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737BB" w14:textId="77777777" w:rsidR="00770395" w:rsidRPr="005F6629" w:rsidRDefault="00770395" w:rsidP="00D211A0">
      <w:pPr>
        <w:pStyle w:val="Style1"/>
      </w:pPr>
      <w:r w:rsidRPr="005F6629">
        <w:t>Get Ready for the 2024 National Leadership Conference!</w:t>
      </w:r>
    </w:p>
    <w:p w14:paraId="4F21CA83" w14:textId="77777777" w:rsidR="00B1377C" w:rsidRPr="005F6629" w:rsidRDefault="00D37E4A" w:rsidP="00D37E4A">
      <w:pPr>
        <w:rPr>
          <w:rFonts w:ascii="Apercu Pro" w:hAnsi="Apercu Pro"/>
        </w:rPr>
      </w:pPr>
      <w:r w:rsidRPr="005F6629">
        <w:rPr>
          <w:rFonts w:ascii="Apercu Pro" w:hAnsi="Apercu Pro"/>
        </w:rPr>
        <w:t>We can’t wait to see you in Orlando! This packet contains everything you need to know to register for the 2024 National Leadership Conference.</w:t>
      </w:r>
    </w:p>
    <w:p w14:paraId="5E62EBAA" w14:textId="77777777" w:rsidR="00172097" w:rsidRPr="005F6629" w:rsidRDefault="00172097" w:rsidP="00D37E4A">
      <w:pPr>
        <w:rPr>
          <w:rFonts w:ascii="Apercu Pro" w:hAnsi="Apercu Pro"/>
        </w:rPr>
      </w:pPr>
    </w:p>
    <w:p w14:paraId="13F7BE10" w14:textId="77777777" w:rsidR="00172097" w:rsidRPr="005F6629" w:rsidRDefault="00172097" w:rsidP="0AA8C752">
      <w:pPr>
        <w:shd w:val="clear" w:color="auto" w:fill="002060"/>
        <w:spacing w:after="0"/>
        <w:rPr>
          <w:rFonts w:ascii="Apercu Pro" w:hAnsi="Apercu Pro"/>
          <w:b/>
        </w:rPr>
      </w:pPr>
      <w:r w:rsidRPr="005F6629">
        <w:rPr>
          <w:rFonts w:ascii="Apercu Pro" w:hAnsi="Apercu Pro"/>
          <w:b/>
          <w:bCs/>
        </w:rPr>
        <w:t>Registration Guide Content</w:t>
      </w:r>
    </w:p>
    <w:p w14:paraId="22433578" w14:textId="77777777" w:rsidR="005F6629" w:rsidRDefault="00172097">
      <w:pPr>
        <w:pStyle w:val="TOC1"/>
        <w:tabs>
          <w:tab w:val="right" w:leader="dot" w:pos="10790"/>
        </w:tabs>
        <w:rPr>
          <w:rFonts w:asciiTheme="minorHAnsi" w:eastAsiaTheme="minorEastAsia" w:hAnsiTheme="minorHAnsi"/>
          <w:noProof/>
        </w:rPr>
      </w:pPr>
      <w:r w:rsidRPr="005F6629">
        <w:rPr>
          <w:rStyle w:val="Strong"/>
          <w:rFonts w:ascii="Apercu Pro" w:hAnsi="Apercu Pro"/>
          <w:b w:val="0"/>
          <w:bCs w:val="0"/>
          <w:color w:val="000000"/>
        </w:rPr>
        <w:fldChar w:fldCharType="begin"/>
      </w:r>
      <w:r w:rsidRPr="005F6629">
        <w:rPr>
          <w:rStyle w:val="Strong"/>
          <w:rFonts w:ascii="Apercu Pro" w:hAnsi="Apercu Pro"/>
          <w:b w:val="0"/>
          <w:bCs w:val="0"/>
          <w:color w:val="000000"/>
        </w:rPr>
        <w:instrText xml:space="preserve"> TOC \o "1-2" \h \z \u </w:instrText>
      </w:r>
      <w:r w:rsidRPr="005F6629">
        <w:rPr>
          <w:rStyle w:val="Strong"/>
          <w:rFonts w:ascii="Apercu Pro" w:hAnsi="Apercu Pro"/>
          <w:b w:val="0"/>
          <w:bCs w:val="0"/>
          <w:color w:val="000000"/>
        </w:rPr>
        <w:fldChar w:fldCharType="separate"/>
      </w:r>
      <w:hyperlink w:anchor="_Toc159059773" w:history="1">
        <w:r w:rsidR="005F6629" w:rsidRPr="0098783D">
          <w:rPr>
            <w:rStyle w:val="Hyperlink"/>
            <w:noProof/>
          </w:rPr>
          <w:t>NLC Overview</w:t>
        </w:r>
        <w:r w:rsidR="005F6629">
          <w:rPr>
            <w:noProof/>
            <w:webHidden/>
          </w:rPr>
          <w:tab/>
        </w:r>
        <w:r w:rsidR="005F6629">
          <w:rPr>
            <w:noProof/>
            <w:webHidden/>
          </w:rPr>
          <w:fldChar w:fldCharType="begin"/>
        </w:r>
        <w:r w:rsidR="005F6629">
          <w:rPr>
            <w:noProof/>
            <w:webHidden/>
          </w:rPr>
          <w:instrText xml:space="preserve"> PAGEREF _Toc159059773 \h </w:instrText>
        </w:r>
        <w:r w:rsidR="005F6629">
          <w:rPr>
            <w:noProof/>
            <w:webHidden/>
          </w:rPr>
        </w:r>
        <w:r w:rsidR="005F6629">
          <w:rPr>
            <w:noProof/>
            <w:webHidden/>
          </w:rPr>
          <w:fldChar w:fldCharType="separate"/>
        </w:r>
        <w:r w:rsidR="005F6629">
          <w:rPr>
            <w:noProof/>
            <w:webHidden/>
          </w:rPr>
          <w:t>2</w:t>
        </w:r>
        <w:r w:rsidR="005F6629">
          <w:rPr>
            <w:noProof/>
            <w:webHidden/>
          </w:rPr>
          <w:fldChar w:fldCharType="end"/>
        </w:r>
      </w:hyperlink>
    </w:p>
    <w:p w14:paraId="07670547" w14:textId="77777777" w:rsidR="005F6629" w:rsidRDefault="008F3F89">
      <w:pPr>
        <w:pStyle w:val="TOC2"/>
        <w:tabs>
          <w:tab w:val="right" w:leader="dot" w:pos="10790"/>
        </w:tabs>
        <w:rPr>
          <w:rFonts w:asciiTheme="minorHAnsi" w:eastAsiaTheme="minorEastAsia" w:hAnsiTheme="minorHAnsi"/>
          <w:noProof/>
        </w:rPr>
      </w:pPr>
      <w:hyperlink w:anchor="_Toc159059774" w:history="1">
        <w:r w:rsidR="005F6629" w:rsidRPr="0098783D">
          <w:rPr>
            <w:rStyle w:val="Hyperlink"/>
            <w:rFonts w:ascii="Apercu Pro" w:hAnsi="Apercu Pro"/>
            <w:noProof/>
            <w:lang w:val="fr-FR"/>
          </w:rPr>
          <w:t>Important Resources</w:t>
        </w:r>
        <w:r w:rsidR="005F6629">
          <w:rPr>
            <w:noProof/>
            <w:webHidden/>
          </w:rPr>
          <w:tab/>
        </w:r>
        <w:r w:rsidR="005F6629">
          <w:rPr>
            <w:noProof/>
            <w:webHidden/>
          </w:rPr>
          <w:fldChar w:fldCharType="begin"/>
        </w:r>
        <w:r w:rsidR="005F6629">
          <w:rPr>
            <w:noProof/>
            <w:webHidden/>
          </w:rPr>
          <w:instrText xml:space="preserve"> PAGEREF _Toc159059774 \h </w:instrText>
        </w:r>
        <w:r w:rsidR="005F6629">
          <w:rPr>
            <w:noProof/>
            <w:webHidden/>
          </w:rPr>
        </w:r>
        <w:r w:rsidR="005F6629">
          <w:rPr>
            <w:noProof/>
            <w:webHidden/>
          </w:rPr>
          <w:fldChar w:fldCharType="separate"/>
        </w:r>
        <w:r w:rsidR="005F6629">
          <w:rPr>
            <w:noProof/>
            <w:webHidden/>
          </w:rPr>
          <w:t>2</w:t>
        </w:r>
        <w:r w:rsidR="005F6629">
          <w:rPr>
            <w:noProof/>
            <w:webHidden/>
          </w:rPr>
          <w:fldChar w:fldCharType="end"/>
        </w:r>
      </w:hyperlink>
    </w:p>
    <w:p w14:paraId="16422F9D" w14:textId="77777777" w:rsidR="005F6629" w:rsidRDefault="008F3F89">
      <w:pPr>
        <w:pStyle w:val="TOC2"/>
        <w:tabs>
          <w:tab w:val="right" w:leader="dot" w:pos="10790"/>
        </w:tabs>
        <w:rPr>
          <w:rFonts w:asciiTheme="minorHAnsi" w:eastAsiaTheme="minorEastAsia" w:hAnsiTheme="minorHAnsi"/>
          <w:noProof/>
        </w:rPr>
      </w:pPr>
      <w:hyperlink w:anchor="_Toc159059775" w:history="1">
        <w:r w:rsidR="005F6629" w:rsidRPr="0098783D">
          <w:rPr>
            <w:rStyle w:val="Hyperlink"/>
            <w:rFonts w:ascii="Apercu Pro" w:hAnsi="Apercu Pro"/>
            <w:noProof/>
          </w:rPr>
          <w:t>NLC Orientations</w:t>
        </w:r>
        <w:r w:rsidR="005F6629">
          <w:rPr>
            <w:noProof/>
            <w:webHidden/>
          </w:rPr>
          <w:tab/>
        </w:r>
        <w:r w:rsidR="005F6629">
          <w:rPr>
            <w:noProof/>
            <w:webHidden/>
          </w:rPr>
          <w:fldChar w:fldCharType="begin"/>
        </w:r>
        <w:r w:rsidR="005F6629">
          <w:rPr>
            <w:noProof/>
            <w:webHidden/>
          </w:rPr>
          <w:instrText xml:space="preserve"> PAGEREF _Toc159059775 \h </w:instrText>
        </w:r>
        <w:r w:rsidR="005F6629">
          <w:rPr>
            <w:noProof/>
            <w:webHidden/>
          </w:rPr>
        </w:r>
        <w:r w:rsidR="005F6629">
          <w:rPr>
            <w:noProof/>
            <w:webHidden/>
          </w:rPr>
          <w:fldChar w:fldCharType="separate"/>
        </w:r>
        <w:r w:rsidR="005F6629">
          <w:rPr>
            <w:noProof/>
            <w:webHidden/>
          </w:rPr>
          <w:t>2</w:t>
        </w:r>
        <w:r w:rsidR="005F6629">
          <w:rPr>
            <w:noProof/>
            <w:webHidden/>
          </w:rPr>
          <w:fldChar w:fldCharType="end"/>
        </w:r>
      </w:hyperlink>
    </w:p>
    <w:p w14:paraId="04296411" w14:textId="77777777" w:rsidR="005F6629" w:rsidRDefault="008F3F89">
      <w:pPr>
        <w:pStyle w:val="TOC2"/>
        <w:tabs>
          <w:tab w:val="right" w:leader="dot" w:pos="10790"/>
        </w:tabs>
        <w:rPr>
          <w:rFonts w:asciiTheme="minorHAnsi" w:eastAsiaTheme="minorEastAsia" w:hAnsiTheme="minorHAnsi"/>
          <w:noProof/>
        </w:rPr>
      </w:pPr>
      <w:hyperlink w:anchor="_Toc159059776" w:history="1">
        <w:r w:rsidR="005F6629" w:rsidRPr="0098783D">
          <w:rPr>
            <w:rStyle w:val="Hyperlink"/>
            <w:rFonts w:ascii="Apercu Pro" w:hAnsi="Apercu Pro"/>
            <w:noProof/>
          </w:rPr>
          <w:t>NLC Registration Timeline</w:t>
        </w:r>
        <w:r w:rsidR="005F6629">
          <w:rPr>
            <w:noProof/>
            <w:webHidden/>
          </w:rPr>
          <w:tab/>
        </w:r>
        <w:r w:rsidR="005F6629">
          <w:rPr>
            <w:noProof/>
            <w:webHidden/>
          </w:rPr>
          <w:fldChar w:fldCharType="begin"/>
        </w:r>
        <w:r w:rsidR="005F6629">
          <w:rPr>
            <w:noProof/>
            <w:webHidden/>
          </w:rPr>
          <w:instrText xml:space="preserve"> PAGEREF _Toc159059776 \h </w:instrText>
        </w:r>
        <w:r w:rsidR="005F6629">
          <w:rPr>
            <w:noProof/>
            <w:webHidden/>
          </w:rPr>
        </w:r>
        <w:r w:rsidR="005F6629">
          <w:rPr>
            <w:noProof/>
            <w:webHidden/>
          </w:rPr>
          <w:fldChar w:fldCharType="separate"/>
        </w:r>
        <w:r w:rsidR="005F6629">
          <w:rPr>
            <w:noProof/>
            <w:webHidden/>
          </w:rPr>
          <w:t>2</w:t>
        </w:r>
        <w:r w:rsidR="005F6629">
          <w:rPr>
            <w:noProof/>
            <w:webHidden/>
          </w:rPr>
          <w:fldChar w:fldCharType="end"/>
        </w:r>
      </w:hyperlink>
    </w:p>
    <w:p w14:paraId="42F0A556" w14:textId="77777777" w:rsidR="005F6629" w:rsidRDefault="008F3F89">
      <w:pPr>
        <w:pStyle w:val="TOC1"/>
        <w:tabs>
          <w:tab w:val="right" w:leader="dot" w:pos="10790"/>
        </w:tabs>
        <w:rPr>
          <w:rFonts w:asciiTheme="minorHAnsi" w:eastAsiaTheme="minorEastAsia" w:hAnsiTheme="minorHAnsi"/>
          <w:noProof/>
        </w:rPr>
      </w:pPr>
      <w:hyperlink w:anchor="_Toc159059777" w:history="1">
        <w:r w:rsidR="005F6629" w:rsidRPr="0098783D">
          <w:rPr>
            <w:rStyle w:val="Hyperlink"/>
            <w:noProof/>
          </w:rPr>
          <w:t>NLC Registration</w:t>
        </w:r>
        <w:r w:rsidR="005F6629">
          <w:rPr>
            <w:noProof/>
            <w:webHidden/>
          </w:rPr>
          <w:tab/>
        </w:r>
        <w:r w:rsidR="005F6629">
          <w:rPr>
            <w:noProof/>
            <w:webHidden/>
          </w:rPr>
          <w:fldChar w:fldCharType="begin"/>
        </w:r>
        <w:r w:rsidR="005F6629">
          <w:rPr>
            <w:noProof/>
            <w:webHidden/>
          </w:rPr>
          <w:instrText xml:space="preserve"> PAGEREF _Toc159059777 \h </w:instrText>
        </w:r>
        <w:r w:rsidR="005F6629">
          <w:rPr>
            <w:noProof/>
            <w:webHidden/>
          </w:rPr>
        </w:r>
        <w:r w:rsidR="005F6629">
          <w:rPr>
            <w:noProof/>
            <w:webHidden/>
          </w:rPr>
          <w:fldChar w:fldCharType="separate"/>
        </w:r>
        <w:r w:rsidR="005F6629">
          <w:rPr>
            <w:noProof/>
            <w:webHidden/>
          </w:rPr>
          <w:t>4</w:t>
        </w:r>
        <w:r w:rsidR="005F6629">
          <w:rPr>
            <w:noProof/>
            <w:webHidden/>
          </w:rPr>
          <w:fldChar w:fldCharType="end"/>
        </w:r>
      </w:hyperlink>
    </w:p>
    <w:p w14:paraId="2503A0D2" w14:textId="77777777" w:rsidR="005F6629" w:rsidRDefault="008F3F89">
      <w:pPr>
        <w:pStyle w:val="TOC2"/>
        <w:tabs>
          <w:tab w:val="right" w:leader="dot" w:pos="10790"/>
        </w:tabs>
        <w:rPr>
          <w:rFonts w:asciiTheme="minorHAnsi" w:eastAsiaTheme="minorEastAsia" w:hAnsiTheme="minorHAnsi"/>
          <w:noProof/>
        </w:rPr>
      </w:pPr>
      <w:hyperlink w:anchor="_Toc159059778" w:history="1">
        <w:r w:rsidR="005F6629" w:rsidRPr="0098783D">
          <w:rPr>
            <w:rStyle w:val="Hyperlink"/>
            <w:rFonts w:ascii="Apercu Pro" w:hAnsi="Apercu Pro"/>
            <w:noProof/>
          </w:rPr>
          <w:t>Overview</w:t>
        </w:r>
        <w:r w:rsidR="005F6629">
          <w:rPr>
            <w:noProof/>
            <w:webHidden/>
          </w:rPr>
          <w:tab/>
        </w:r>
        <w:r w:rsidR="005F6629">
          <w:rPr>
            <w:noProof/>
            <w:webHidden/>
          </w:rPr>
          <w:fldChar w:fldCharType="begin"/>
        </w:r>
        <w:r w:rsidR="005F6629">
          <w:rPr>
            <w:noProof/>
            <w:webHidden/>
          </w:rPr>
          <w:instrText xml:space="preserve"> PAGEREF _Toc159059778 \h </w:instrText>
        </w:r>
        <w:r w:rsidR="005F6629">
          <w:rPr>
            <w:noProof/>
            <w:webHidden/>
          </w:rPr>
        </w:r>
        <w:r w:rsidR="005F6629">
          <w:rPr>
            <w:noProof/>
            <w:webHidden/>
          </w:rPr>
          <w:fldChar w:fldCharType="separate"/>
        </w:r>
        <w:r w:rsidR="005F6629">
          <w:rPr>
            <w:noProof/>
            <w:webHidden/>
          </w:rPr>
          <w:t>4</w:t>
        </w:r>
        <w:r w:rsidR="005F6629">
          <w:rPr>
            <w:noProof/>
            <w:webHidden/>
          </w:rPr>
          <w:fldChar w:fldCharType="end"/>
        </w:r>
      </w:hyperlink>
    </w:p>
    <w:p w14:paraId="173D6432" w14:textId="77777777" w:rsidR="005F6629" w:rsidRDefault="008F3F89">
      <w:pPr>
        <w:pStyle w:val="TOC2"/>
        <w:tabs>
          <w:tab w:val="right" w:leader="dot" w:pos="10790"/>
        </w:tabs>
        <w:rPr>
          <w:rFonts w:asciiTheme="minorHAnsi" w:eastAsiaTheme="minorEastAsia" w:hAnsiTheme="minorHAnsi"/>
          <w:noProof/>
        </w:rPr>
      </w:pPr>
      <w:hyperlink w:anchor="_Toc159059779" w:history="1">
        <w:r w:rsidR="005F6629" w:rsidRPr="0098783D">
          <w:rPr>
            <w:rStyle w:val="Hyperlink"/>
            <w:rFonts w:ascii="Apercu Pro" w:hAnsi="Apercu Pro"/>
            <w:noProof/>
          </w:rPr>
          <w:t>Add-On Options</w:t>
        </w:r>
        <w:r w:rsidR="005F6629">
          <w:rPr>
            <w:noProof/>
            <w:webHidden/>
          </w:rPr>
          <w:tab/>
        </w:r>
        <w:r w:rsidR="005F6629">
          <w:rPr>
            <w:noProof/>
            <w:webHidden/>
          </w:rPr>
          <w:fldChar w:fldCharType="begin"/>
        </w:r>
        <w:r w:rsidR="005F6629">
          <w:rPr>
            <w:noProof/>
            <w:webHidden/>
          </w:rPr>
          <w:instrText xml:space="preserve"> PAGEREF _Toc159059779 \h </w:instrText>
        </w:r>
        <w:r w:rsidR="005F6629">
          <w:rPr>
            <w:noProof/>
            <w:webHidden/>
          </w:rPr>
        </w:r>
        <w:r w:rsidR="005F6629">
          <w:rPr>
            <w:noProof/>
            <w:webHidden/>
          </w:rPr>
          <w:fldChar w:fldCharType="separate"/>
        </w:r>
        <w:r w:rsidR="005F6629">
          <w:rPr>
            <w:noProof/>
            <w:webHidden/>
          </w:rPr>
          <w:t>5</w:t>
        </w:r>
        <w:r w:rsidR="005F6629">
          <w:rPr>
            <w:noProof/>
            <w:webHidden/>
          </w:rPr>
          <w:fldChar w:fldCharType="end"/>
        </w:r>
      </w:hyperlink>
    </w:p>
    <w:p w14:paraId="293985B7" w14:textId="77777777" w:rsidR="005F6629" w:rsidRDefault="008F3F89">
      <w:pPr>
        <w:pStyle w:val="TOC2"/>
        <w:tabs>
          <w:tab w:val="right" w:leader="dot" w:pos="10790"/>
        </w:tabs>
        <w:rPr>
          <w:rFonts w:asciiTheme="minorHAnsi" w:eastAsiaTheme="minorEastAsia" w:hAnsiTheme="minorHAnsi"/>
          <w:noProof/>
        </w:rPr>
      </w:pPr>
      <w:hyperlink w:anchor="_Toc159059780" w:history="1">
        <w:r w:rsidR="005F6629" w:rsidRPr="0098783D">
          <w:rPr>
            <w:rStyle w:val="Hyperlink"/>
            <w:rFonts w:ascii="Apercu Pro" w:hAnsi="Apercu Pro"/>
            <w:noProof/>
          </w:rPr>
          <w:t>Pre-Registration for Special Programming</w:t>
        </w:r>
        <w:r w:rsidR="005F6629">
          <w:rPr>
            <w:noProof/>
            <w:webHidden/>
          </w:rPr>
          <w:tab/>
        </w:r>
        <w:r w:rsidR="005F6629">
          <w:rPr>
            <w:noProof/>
            <w:webHidden/>
          </w:rPr>
          <w:fldChar w:fldCharType="begin"/>
        </w:r>
        <w:r w:rsidR="005F6629">
          <w:rPr>
            <w:noProof/>
            <w:webHidden/>
          </w:rPr>
          <w:instrText xml:space="preserve"> PAGEREF _Toc159059780 \h </w:instrText>
        </w:r>
        <w:r w:rsidR="005F6629">
          <w:rPr>
            <w:noProof/>
            <w:webHidden/>
          </w:rPr>
        </w:r>
        <w:r w:rsidR="005F6629">
          <w:rPr>
            <w:noProof/>
            <w:webHidden/>
          </w:rPr>
          <w:fldChar w:fldCharType="separate"/>
        </w:r>
        <w:r w:rsidR="005F6629">
          <w:rPr>
            <w:noProof/>
            <w:webHidden/>
          </w:rPr>
          <w:t>6</w:t>
        </w:r>
        <w:r w:rsidR="005F6629">
          <w:rPr>
            <w:noProof/>
            <w:webHidden/>
          </w:rPr>
          <w:fldChar w:fldCharType="end"/>
        </w:r>
      </w:hyperlink>
    </w:p>
    <w:p w14:paraId="1ECB961F" w14:textId="77777777" w:rsidR="005F6629" w:rsidRDefault="008F3F89">
      <w:pPr>
        <w:pStyle w:val="TOC2"/>
        <w:tabs>
          <w:tab w:val="right" w:leader="dot" w:pos="10790"/>
        </w:tabs>
        <w:rPr>
          <w:rFonts w:asciiTheme="minorHAnsi" w:eastAsiaTheme="minorEastAsia" w:hAnsiTheme="minorHAnsi"/>
          <w:noProof/>
        </w:rPr>
      </w:pPr>
      <w:hyperlink w:anchor="_Toc159059781" w:history="1">
        <w:r w:rsidR="005F6629" w:rsidRPr="0098783D">
          <w:rPr>
            <w:rStyle w:val="Hyperlink"/>
            <w:rFonts w:ascii="Apercu Pro" w:hAnsi="Apercu Pro"/>
            <w:noProof/>
          </w:rPr>
          <w:t>NLC Scholarship Application</w:t>
        </w:r>
        <w:r w:rsidR="005F6629">
          <w:rPr>
            <w:noProof/>
            <w:webHidden/>
          </w:rPr>
          <w:tab/>
        </w:r>
        <w:r w:rsidR="005F6629">
          <w:rPr>
            <w:noProof/>
            <w:webHidden/>
          </w:rPr>
          <w:fldChar w:fldCharType="begin"/>
        </w:r>
        <w:r w:rsidR="005F6629">
          <w:rPr>
            <w:noProof/>
            <w:webHidden/>
          </w:rPr>
          <w:instrText xml:space="preserve"> PAGEREF _Toc159059781 \h </w:instrText>
        </w:r>
        <w:r w:rsidR="005F6629">
          <w:rPr>
            <w:noProof/>
            <w:webHidden/>
          </w:rPr>
        </w:r>
        <w:r w:rsidR="005F6629">
          <w:rPr>
            <w:noProof/>
            <w:webHidden/>
          </w:rPr>
          <w:fldChar w:fldCharType="separate"/>
        </w:r>
        <w:r w:rsidR="005F6629">
          <w:rPr>
            <w:noProof/>
            <w:webHidden/>
          </w:rPr>
          <w:t>7</w:t>
        </w:r>
        <w:r w:rsidR="005F6629">
          <w:rPr>
            <w:noProof/>
            <w:webHidden/>
          </w:rPr>
          <w:fldChar w:fldCharType="end"/>
        </w:r>
      </w:hyperlink>
    </w:p>
    <w:p w14:paraId="034AF889" w14:textId="77777777" w:rsidR="005F6629" w:rsidRDefault="008F3F89">
      <w:pPr>
        <w:pStyle w:val="TOC1"/>
        <w:tabs>
          <w:tab w:val="right" w:leader="dot" w:pos="10790"/>
        </w:tabs>
        <w:rPr>
          <w:rFonts w:asciiTheme="minorHAnsi" w:eastAsiaTheme="minorEastAsia" w:hAnsiTheme="minorHAnsi"/>
          <w:noProof/>
        </w:rPr>
      </w:pPr>
      <w:hyperlink w:anchor="_Toc159059782" w:history="1">
        <w:r w:rsidR="005F6629" w:rsidRPr="0098783D">
          <w:rPr>
            <w:rStyle w:val="Hyperlink"/>
            <w:noProof/>
          </w:rPr>
          <w:t>Hotel Reservations</w:t>
        </w:r>
        <w:r w:rsidR="005F6629">
          <w:rPr>
            <w:noProof/>
            <w:webHidden/>
          </w:rPr>
          <w:tab/>
        </w:r>
        <w:r w:rsidR="005F6629">
          <w:rPr>
            <w:noProof/>
            <w:webHidden/>
          </w:rPr>
          <w:fldChar w:fldCharType="begin"/>
        </w:r>
        <w:r w:rsidR="005F6629">
          <w:rPr>
            <w:noProof/>
            <w:webHidden/>
          </w:rPr>
          <w:instrText xml:space="preserve"> PAGEREF _Toc159059782 \h </w:instrText>
        </w:r>
        <w:r w:rsidR="005F6629">
          <w:rPr>
            <w:noProof/>
            <w:webHidden/>
          </w:rPr>
        </w:r>
        <w:r w:rsidR="005F6629">
          <w:rPr>
            <w:noProof/>
            <w:webHidden/>
          </w:rPr>
          <w:fldChar w:fldCharType="separate"/>
        </w:r>
        <w:r w:rsidR="005F6629">
          <w:rPr>
            <w:noProof/>
            <w:webHidden/>
          </w:rPr>
          <w:t>7</w:t>
        </w:r>
        <w:r w:rsidR="005F6629">
          <w:rPr>
            <w:noProof/>
            <w:webHidden/>
          </w:rPr>
          <w:fldChar w:fldCharType="end"/>
        </w:r>
      </w:hyperlink>
    </w:p>
    <w:p w14:paraId="6E2D4801" w14:textId="77777777" w:rsidR="005F6629" w:rsidRDefault="008F3F89">
      <w:pPr>
        <w:pStyle w:val="TOC2"/>
        <w:tabs>
          <w:tab w:val="right" w:leader="dot" w:pos="10790"/>
        </w:tabs>
        <w:rPr>
          <w:rFonts w:asciiTheme="minorHAnsi" w:eastAsiaTheme="minorEastAsia" w:hAnsiTheme="minorHAnsi"/>
          <w:noProof/>
        </w:rPr>
      </w:pPr>
      <w:hyperlink w:anchor="_Toc159059783" w:history="1">
        <w:r w:rsidR="005F6629" w:rsidRPr="0098783D">
          <w:rPr>
            <w:rStyle w:val="Hyperlink"/>
            <w:rFonts w:ascii="Apercu Pro" w:hAnsi="Apercu Pro"/>
            <w:noProof/>
          </w:rPr>
          <w:t>Housing Policy</w:t>
        </w:r>
        <w:r w:rsidR="005F6629">
          <w:rPr>
            <w:noProof/>
            <w:webHidden/>
          </w:rPr>
          <w:tab/>
        </w:r>
        <w:r w:rsidR="005F6629">
          <w:rPr>
            <w:noProof/>
            <w:webHidden/>
          </w:rPr>
          <w:fldChar w:fldCharType="begin"/>
        </w:r>
        <w:r w:rsidR="005F6629">
          <w:rPr>
            <w:noProof/>
            <w:webHidden/>
          </w:rPr>
          <w:instrText xml:space="preserve"> PAGEREF _Toc159059783 \h </w:instrText>
        </w:r>
        <w:r w:rsidR="005F6629">
          <w:rPr>
            <w:noProof/>
            <w:webHidden/>
          </w:rPr>
        </w:r>
        <w:r w:rsidR="005F6629">
          <w:rPr>
            <w:noProof/>
            <w:webHidden/>
          </w:rPr>
          <w:fldChar w:fldCharType="separate"/>
        </w:r>
        <w:r w:rsidR="005F6629">
          <w:rPr>
            <w:noProof/>
            <w:webHidden/>
          </w:rPr>
          <w:t>7</w:t>
        </w:r>
        <w:r w:rsidR="005F6629">
          <w:rPr>
            <w:noProof/>
            <w:webHidden/>
          </w:rPr>
          <w:fldChar w:fldCharType="end"/>
        </w:r>
      </w:hyperlink>
    </w:p>
    <w:p w14:paraId="5A303CF5" w14:textId="77777777" w:rsidR="005F6629" w:rsidRDefault="008F3F89">
      <w:pPr>
        <w:pStyle w:val="TOC2"/>
        <w:tabs>
          <w:tab w:val="right" w:leader="dot" w:pos="10790"/>
        </w:tabs>
        <w:rPr>
          <w:rFonts w:asciiTheme="minorHAnsi" w:eastAsiaTheme="minorEastAsia" w:hAnsiTheme="minorHAnsi"/>
          <w:noProof/>
        </w:rPr>
      </w:pPr>
      <w:hyperlink w:anchor="_Toc159059784" w:history="1">
        <w:r w:rsidR="005F6629" w:rsidRPr="0098783D">
          <w:rPr>
            <w:rStyle w:val="Hyperlink"/>
            <w:rFonts w:ascii="Apercu Pro" w:hAnsi="Apercu Pro"/>
            <w:noProof/>
          </w:rPr>
          <w:t>Housing Overview</w:t>
        </w:r>
        <w:r w:rsidR="005F6629">
          <w:rPr>
            <w:noProof/>
            <w:webHidden/>
          </w:rPr>
          <w:tab/>
        </w:r>
        <w:r w:rsidR="005F6629">
          <w:rPr>
            <w:noProof/>
            <w:webHidden/>
          </w:rPr>
          <w:fldChar w:fldCharType="begin"/>
        </w:r>
        <w:r w:rsidR="005F6629">
          <w:rPr>
            <w:noProof/>
            <w:webHidden/>
          </w:rPr>
          <w:instrText xml:space="preserve"> PAGEREF _Toc159059784 \h </w:instrText>
        </w:r>
        <w:r w:rsidR="005F6629">
          <w:rPr>
            <w:noProof/>
            <w:webHidden/>
          </w:rPr>
        </w:r>
        <w:r w:rsidR="005F6629">
          <w:rPr>
            <w:noProof/>
            <w:webHidden/>
          </w:rPr>
          <w:fldChar w:fldCharType="separate"/>
        </w:r>
        <w:r w:rsidR="005F6629">
          <w:rPr>
            <w:noProof/>
            <w:webHidden/>
          </w:rPr>
          <w:t>7</w:t>
        </w:r>
        <w:r w:rsidR="005F6629">
          <w:rPr>
            <w:noProof/>
            <w:webHidden/>
          </w:rPr>
          <w:fldChar w:fldCharType="end"/>
        </w:r>
      </w:hyperlink>
    </w:p>
    <w:p w14:paraId="079F77D2" w14:textId="77777777" w:rsidR="005F6629" w:rsidRDefault="008F3F89">
      <w:pPr>
        <w:pStyle w:val="TOC2"/>
        <w:tabs>
          <w:tab w:val="right" w:leader="dot" w:pos="10790"/>
        </w:tabs>
        <w:rPr>
          <w:rFonts w:asciiTheme="minorHAnsi" w:eastAsiaTheme="minorEastAsia" w:hAnsiTheme="minorHAnsi"/>
          <w:noProof/>
        </w:rPr>
      </w:pPr>
      <w:hyperlink w:anchor="_Toc159059785" w:history="1">
        <w:r w:rsidR="005F6629" w:rsidRPr="0098783D">
          <w:rPr>
            <w:rStyle w:val="Hyperlink"/>
            <w:rFonts w:ascii="Apercu Pro" w:hAnsi="Apercu Pro"/>
            <w:noProof/>
          </w:rPr>
          <w:t>State Hotel Overview</w:t>
        </w:r>
        <w:r w:rsidR="005F6629">
          <w:rPr>
            <w:noProof/>
            <w:webHidden/>
          </w:rPr>
          <w:tab/>
        </w:r>
        <w:r w:rsidR="005F6629">
          <w:rPr>
            <w:noProof/>
            <w:webHidden/>
          </w:rPr>
          <w:fldChar w:fldCharType="begin"/>
        </w:r>
        <w:r w:rsidR="005F6629">
          <w:rPr>
            <w:noProof/>
            <w:webHidden/>
          </w:rPr>
          <w:instrText xml:space="preserve"> PAGEREF _Toc159059785 \h </w:instrText>
        </w:r>
        <w:r w:rsidR="005F6629">
          <w:rPr>
            <w:noProof/>
            <w:webHidden/>
          </w:rPr>
        </w:r>
        <w:r w:rsidR="005F6629">
          <w:rPr>
            <w:noProof/>
            <w:webHidden/>
          </w:rPr>
          <w:fldChar w:fldCharType="separate"/>
        </w:r>
        <w:r w:rsidR="005F6629">
          <w:rPr>
            <w:noProof/>
            <w:webHidden/>
          </w:rPr>
          <w:t>8</w:t>
        </w:r>
        <w:r w:rsidR="005F6629">
          <w:rPr>
            <w:noProof/>
            <w:webHidden/>
          </w:rPr>
          <w:fldChar w:fldCharType="end"/>
        </w:r>
      </w:hyperlink>
    </w:p>
    <w:p w14:paraId="0BC46D96" w14:textId="77777777" w:rsidR="005F6629" w:rsidRDefault="008F3F89">
      <w:pPr>
        <w:pStyle w:val="TOC1"/>
        <w:tabs>
          <w:tab w:val="right" w:leader="dot" w:pos="10790"/>
        </w:tabs>
        <w:rPr>
          <w:rFonts w:asciiTheme="minorHAnsi" w:eastAsiaTheme="minorEastAsia" w:hAnsiTheme="minorHAnsi"/>
          <w:noProof/>
        </w:rPr>
      </w:pPr>
      <w:hyperlink w:anchor="_Toc159059786" w:history="1">
        <w:r w:rsidR="005F6629" w:rsidRPr="0098783D">
          <w:rPr>
            <w:rStyle w:val="Hyperlink"/>
            <w:noProof/>
          </w:rPr>
          <w:t>Travel Logistics</w:t>
        </w:r>
        <w:r w:rsidR="005F6629">
          <w:rPr>
            <w:noProof/>
            <w:webHidden/>
          </w:rPr>
          <w:tab/>
        </w:r>
        <w:r w:rsidR="005F6629">
          <w:rPr>
            <w:noProof/>
            <w:webHidden/>
          </w:rPr>
          <w:fldChar w:fldCharType="begin"/>
        </w:r>
        <w:r w:rsidR="005F6629">
          <w:rPr>
            <w:noProof/>
            <w:webHidden/>
          </w:rPr>
          <w:instrText xml:space="preserve"> PAGEREF _Toc159059786 \h </w:instrText>
        </w:r>
        <w:r w:rsidR="005F6629">
          <w:rPr>
            <w:noProof/>
            <w:webHidden/>
          </w:rPr>
        </w:r>
        <w:r w:rsidR="005F6629">
          <w:rPr>
            <w:noProof/>
            <w:webHidden/>
          </w:rPr>
          <w:fldChar w:fldCharType="separate"/>
        </w:r>
        <w:r w:rsidR="005F6629">
          <w:rPr>
            <w:noProof/>
            <w:webHidden/>
          </w:rPr>
          <w:t>8</w:t>
        </w:r>
        <w:r w:rsidR="005F6629">
          <w:rPr>
            <w:noProof/>
            <w:webHidden/>
          </w:rPr>
          <w:fldChar w:fldCharType="end"/>
        </w:r>
      </w:hyperlink>
    </w:p>
    <w:p w14:paraId="09ACD31C" w14:textId="77777777" w:rsidR="005F6629" w:rsidRDefault="008F3F89">
      <w:pPr>
        <w:pStyle w:val="TOC2"/>
        <w:tabs>
          <w:tab w:val="right" w:leader="dot" w:pos="10790"/>
        </w:tabs>
        <w:rPr>
          <w:rFonts w:asciiTheme="minorHAnsi" w:eastAsiaTheme="minorEastAsia" w:hAnsiTheme="minorHAnsi"/>
          <w:noProof/>
        </w:rPr>
      </w:pPr>
      <w:hyperlink w:anchor="_Toc159059787" w:history="1">
        <w:r w:rsidR="005F6629" w:rsidRPr="0098783D">
          <w:rPr>
            <w:rStyle w:val="Hyperlink"/>
            <w:rFonts w:ascii="Apercu Pro" w:hAnsi="Apercu Pro"/>
            <w:noProof/>
          </w:rPr>
          <w:t>Airline Discounts</w:t>
        </w:r>
        <w:r w:rsidR="005F6629">
          <w:rPr>
            <w:noProof/>
            <w:webHidden/>
          </w:rPr>
          <w:tab/>
        </w:r>
        <w:r w:rsidR="005F6629">
          <w:rPr>
            <w:noProof/>
            <w:webHidden/>
          </w:rPr>
          <w:fldChar w:fldCharType="begin"/>
        </w:r>
        <w:r w:rsidR="005F6629">
          <w:rPr>
            <w:noProof/>
            <w:webHidden/>
          </w:rPr>
          <w:instrText xml:space="preserve"> PAGEREF _Toc159059787 \h </w:instrText>
        </w:r>
        <w:r w:rsidR="005F6629">
          <w:rPr>
            <w:noProof/>
            <w:webHidden/>
          </w:rPr>
        </w:r>
        <w:r w:rsidR="005F6629">
          <w:rPr>
            <w:noProof/>
            <w:webHidden/>
          </w:rPr>
          <w:fldChar w:fldCharType="separate"/>
        </w:r>
        <w:r w:rsidR="005F6629">
          <w:rPr>
            <w:noProof/>
            <w:webHidden/>
          </w:rPr>
          <w:t>8</w:t>
        </w:r>
        <w:r w:rsidR="005F6629">
          <w:rPr>
            <w:noProof/>
            <w:webHidden/>
          </w:rPr>
          <w:fldChar w:fldCharType="end"/>
        </w:r>
      </w:hyperlink>
    </w:p>
    <w:p w14:paraId="462B94D1" w14:textId="77777777" w:rsidR="005F6629" w:rsidRDefault="008F3F89">
      <w:pPr>
        <w:pStyle w:val="TOC2"/>
        <w:tabs>
          <w:tab w:val="right" w:leader="dot" w:pos="10790"/>
        </w:tabs>
        <w:rPr>
          <w:rFonts w:asciiTheme="minorHAnsi" w:eastAsiaTheme="minorEastAsia" w:hAnsiTheme="minorHAnsi"/>
          <w:noProof/>
        </w:rPr>
      </w:pPr>
      <w:hyperlink w:anchor="_Toc159059788" w:history="1">
        <w:r w:rsidR="005F6629" w:rsidRPr="0098783D">
          <w:rPr>
            <w:rStyle w:val="Hyperlink"/>
            <w:rFonts w:ascii="Apercu Pro" w:hAnsi="Apercu Pro"/>
            <w:noProof/>
          </w:rPr>
          <w:t>Bus Reservations</w:t>
        </w:r>
        <w:r w:rsidR="005F6629">
          <w:rPr>
            <w:noProof/>
            <w:webHidden/>
          </w:rPr>
          <w:tab/>
        </w:r>
        <w:r w:rsidR="005F6629">
          <w:rPr>
            <w:noProof/>
            <w:webHidden/>
          </w:rPr>
          <w:fldChar w:fldCharType="begin"/>
        </w:r>
        <w:r w:rsidR="005F6629">
          <w:rPr>
            <w:noProof/>
            <w:webHidden/>
          </w:rPr>
          <w:instrText xml:space="preserve"> PAGEREF _Toc159059788 \h </w:instrText>
        </w:r>
        <w:r w:rsidR="005F6629">
          <w:rPr>
            <w:noProof/>
            <w:webHidden/>
          </w:rPr>
        </w:r>
        <w:r w:rsidR="005F6629">
          <w:rPr>
            <w:noProof/>
            <w:webHidden/>
          </w:rPr>
          <w:fldChar w:fldCharType="separate"/>
        </w:r>
        <w:r w:rsidR="005F6629">
          <w:rPr>
            <w:noProof/>
            <w:webHidden/>
          </w:rPr>
          <w:t>8</w:t>
        </w:r>
        <w:r w:rsidR="005F6629">
          <w:rPr>
            <w:noProof/>
            <w:webHidden/>
          </w:rPr>
          <w:fldChar w:fldCharType="end"/>
        </w:r>
      </w:hyperlink>
    </w:p>
    <w:p w14:paraId="10F8DFE2" w14:textId="77777777" w:rsidR="005F6629" w:rsidRDefault="008F3F89">
      <w:pPr>
        <w:pStyle w:val="TOC2"/>
        <w:tabs>
          <w:tab w:val="right" w:leader="dot" w:pos="10790"/>
        </w:tabs>
        <w:rPr>
          <w:rFonts w:asciiTheme="minorHAnsi" w:eastAsiaTheme="minorEastAsia" w:hAnsiTheme="minorHAnsi"/>
          <w:noProof/>
        </w:rPr>
      </w:pPr>
      <w:hyperlink w:anchor="_Toc159059789" w:history="1">
        <w:r w:rsidR="005F6629" w:rsidRPr="0098783D">
          <w:rPr>
            <w:rStyle w:val="Hyperlink"/>
            <w:rFonts w:ascii="Apercu Pro" w:hAnsi="Apercu Pro"/>
            <w:noProof/>
          </w:rPr>
          <w:t>Bus Parking</w:t>
        </w:r>
        <w:r w:rsidR="005F6629">
          <w:rPr>
            <w:noProof/>
            <w:webHidden/>
          </w:rPr>
          <w:tab/>
        </w:r>
        <w:r w:rsidR="005F6629">
          <w:rPr>
            <w:noProof/>
            <w:webHidden/>
          </w:rPr>
          <w:fldChar w:fldCharType="begin"/>
        </w:r>
        <w:r w:rsidR="005F6629">
          <w:rPr>
            <w:noProof/>
            <w:webHidden/>
          </w:rPr>
          <w:instrText xml:space="preserve"> PAGEREF _Toc159059789 \h </w:instrText>
        </w:r>
        <w:r w:rsidR="005F6629">
          <w:rPr>
            <w:noProof/>
            <w:webHidden/>
          </w:rPr>
        </w:r>
        <w:r w:rsidR="005F6629">
          <w:rPr>
            <w:noProof/>
            <w:webHidden/>
          </w:rPr>
          <w:fldChar w:fldCharType="separate"/>
        </w:r>
        <w:r w:rsidR="005F6629">
          <w:rPr>
            <w:noProof/>
            <w:webHidden/>
          </w:rPr>
          <w:t>9</w:t>
        </w:r>
        <w:r w:rsidR="005F6629">
          <w:rPr>
            <w:noProof/>
            <w:webHidden/>
          </w:rPr>
          <w:fldChar w:fldCharType="end"/>
        </w:r>
      </w:hyperlink>
    </w:p>
    <w:p w14:paraId="36B19F4B" w14:textId="77777777" w:rsidR="005F6629" w:rsidRDefault="008F3F89">
      <w:pPr>
        <w:pStyle w:val="TOC2"/>
        <w:tabs>
          <w:tab w:val="right" w:leader="dot" w:pos="10790"/>
        </w:tabs>
        <w:rPr>
          <w:rFonts w:asciiTheme="minorHAnsi" w:eastAsiaTheme="minorEastAsia" w:hAnsiTheme="minorHAnsi"/>
          <w:noProof/>
        </w:rPr>
      </w:pPr>
      <w:hyperlink w:anchor="_Toc159059790" w:history="1">
        <w:r w:rsidR="005F6629" w:rsidRPr="0098783D">
          <w:rPr>
            <w:rStyle w:val="Hyperlink"/>
            <w:rFonts w:ascii="Apercu Pro" w:hAnsi="Apercu Pro"/>
            <w:noProof/>
          </w:rPr>
          <w:t>Visit Orlando Discounts</w:t>
        </w:r>
        <w:r w:rsidR="005F6629">
          <w:rPr>
            <w:noProof/>
            <w:webHidden/>
          </w:rPr>
          <w:tab/>
        </w:r>
        <w:r w:rsidR="005F6629">
          <w:rPr>
            <w:noProof/>
            <w:webHidden/>
          </w:rPr>
          <w:fldChar w:fldCharType="begin"/>
        </w:r>
        <w:r w:rsidR="005F6629">
          <w:rPr>
            <w:noProof/>
            <w:webHidden/>
          </w:rPr>
          <w:instrText xml:space="preserve"> PAGEREF _Toc159059790 \h </w:instrText>
        </w:r>
        <w:r w:rsidR="005F6629">
          <w:rPr>
            <w:noProof/>
            <w:webHidden/>
          </w:rPr>
        </w:r>
        <w:r w:rsidR="005F6629">
          <w:rPr>
            <w:noProof/>
            <w:webHidden/>
          </w:rPr>
          <w:fldChar w:fldCharType="separate"/>
        </w:r>
        <w:r w:rsidR="005F6629">
          <w:rPr>
            <w:noProof/>
            <w:webHidden/>
          </w:rPr>
          <w:t>9</w:t>
        </w:r>
        <w:r w:rsidR="005F6629">
          <w:rPr>
            <w:noProof/>
            <w:webHidden/>
          </w:rPr>
          <w:fldChar w:fldCharType="end"/>
        </w:r>
      </w:hyperlink>
    </w:p>
    <w:p w14:paraId="5738D0F1" w14:textId="77777777" w:rsidR="005F6629" w:rsidRDefault="008F3F89">
      <w:pPr>
        <w:pStyle w:val="TOC1"/>
        <w:tabs>
          <w:tab w:val="right" w:leader="dot" w:pos="10790"/>
        </w:tabs>
        <w:rPr>
          <w:rFonts w:asciiTheme="minorHAnsi" w:eastAsiaTheme="minorEastAsia" w:hAnsiTheme="minorHAnsi"/>
          <w:noProof/>
        </w:rPr>
      </w:pPr>
      <w:hyperlink w:anchor="_Toc159059791" w:history="1">
        <w:r w:rsidR="005F6629" w:rsidRPr="0098783D">
          <w:rPr>
            <w:rStyle w:val="Hyperlink"/>
            <w:noProof/>
          </w:rPr>
          <w:t>Experience NLC</w:t>
        </w:r>
        <w:r w:rsidR="005F6629">
          <w:rPr>
            <w:noProof/>
            <w:webHidden/>
          </w:rPr>
          <w:tab/>
        </w:r>
        <w:r w:rsidR="005F6629">
          <w:rPr>
            <w:noProof/>
            <w:webHidden/>
          </w:rPr>
          <w:fldChar w:fldCharType="begin"/>
        </w:r>
        <w:r w:rsidR="005F6629">
          <w:rPr>
            <w:noProof/>
            <w:webHidden/>
          </w:rPr>
          <w:instrText xml:space="preserve"> PAGEREF _Toc159059791 \h </w:instrText>
        </w:r>
        <w:r w:rsidR="005F6629">
          <w:rPr>
            <w:noProof/>
            <w:webHidden/>
          </w:rPr>
        </w:r>
        <w:r w:rsidR="005F6629">
          <w:rPr>
            <w:noProof/>
            <w:webHidden/>
          </w:rPr>
          <w:fldChar w:fldCharType="separate"/>
        </w:r>
        <w:r w:rsidR="005F6629">
          <w:rPr>
            <w:noProof/>
            <w:webHidden/>
          </w:rPr>
          <w:t>9</w:t>
        </w:r>
        <w:r w:rsidR="005F6629">
          <w:rPr>
            <w:noProof/>
            <w:webHidden/>
          </w:rPr>
          <w:fldChar w:fldCharType="end"/>
        </w:r>
      </w:hyperlink>
    </w:p>
    <w:p w14:paraId="39B49F71" w14:textId="77777777" w:rsidR="005F6629" w:rsidRDefault="008F3F89">
      <w:pPr>
        <w:pStyle w:val="TOC2"/>
        <w:tabs>
          <w:tab w:val="right" w:leader="dot" w:pos="10790"/>
        </w:tabs>
        <w:rPr>
          <w:rFonts w:asciiTheme="minorHAnsi" w:eastAsiaTheme="minorEastAsia" w:hAnsiTheme="minorHAnsi"/>
          <w:noProof/>
        </w:rPr>
      </w:pPr>
      <w:hyperlink w:anchor="_Toc159059792" w:history="1">
        <w:r w:rsidR="005F6629" w:rsidRPr="0098783D">
          <w:rPr>
            <w:rStyle w:val="Hyperlink"/>
            <w:rFonts w:ascii="Apercu Pro" w:hAnsi="Apercu Pro"/>
            <w:noProof/>
          </w:rPr>
          <w:t>Schedule at a Glance</w:t>
        </w:r>
        <w:r w:rsidR="005F6629">
          <w:rPr>
            <w:noProof/>
            <w:webHidden/>
          </w:rPr>
          <w:tab/>
        </w:r>
        <w:r w:rsidR="005F6629">
          <w:rPr>
            <w:noProof/>
            <w:webHidden/>
          </w:rPr>
          <w:fldChar w:fldCharType="begin"/>
        </w:r>
        <w:r w:rsidR="005F6629">
          <w:rPr>
            <w:noProof/>
            <w:webHidden/>
          </w:rPr>
          <w:instrText xml:space="preserve"> PAGEREF _Toc159059792 \h </w:instrText>
        </w:r>
        <w:r w:rsidR="005F6629">
          <w:rPr>
            <w:noProof/>
            <w:webHidden/>
          </w:rPr>
        </w:r>
        <w:r w:rsidR="005F6629">
          <w:rPr>
            <w:noProof/>
            <w:webHidden/>
          </w:rPr>
          <w:fldChar w:fldCharType="separate"/>
        </w:r>
        <w:r w:rsidR="005F6629">
          <w:rPr>
            <w:noProof/>
            <w:webHidden/>
          </w:rPr>
          <w:t>9</w:t>
        </w:r>
        <w:r w:rsidR="005F6629">
          <w:rPr>
            <w:noProof/>
            <w:webHidden/>
          </w:rPr>
          <w:fldChar w:fldCharType="end"/>
        </w:r>
      </w:hyperlink>
    </w:p>
    <w:p w14:paraId="61558F7C" w14:textId="77777777" w:rsidR="005F6629" w:rsidRDefault="008F3F89">
      <w:pPr>
        <w:pStyle w:val="TOC2"/>
        <w:tabs>
          <w:tab w:val="right" w:leader="dot" w:pos="10790"/>
        </w:tabs>
        <w:rPr>
          <w:rFonts w:asciiTheme="minorHAnsi" w:eastAsiaTheme="minorEastAsia" w:hAnsiTheme="minorHAnsi"/>
          <w:noProof/>
        </w:rPr>
      </w:pPr>
      <w:hyperlink w:anchor="_Toc159059793" w:history="1">
        <w:r w:rsidR="005F6629" w:rsidRPr="0098783D">
          <w:rPr>
            <w:rStyle w:val="Hyperlink"/>
            <w:rFonts w:ascii="Apercu Pro" w:hAnsi="Apercu Pro"/>
            <w:noProof/>
          </w:rPr>
          <w:t>General Sessions</w:t>
        </w:r>
        <w:r w:rsidR="005F6629">
          <w:rPr>
            <w:noProof/>
            <w:webHidden/>
          </w:rPr>
          <w:tab/>
        </w:r>
        <w:r w:rsidR="005F6629">
          <w:rPr>
            <w:noProof/>
            <w:webHidden/>
          </w:rPr>
          <w:fldChar w:fldCharType="begin"/>
        </w:r>
        <w:r w:rsidR="005F6629">
          <w:rPr>
            <w:noProof/>
            <w:webHidden/>
          </w:rPr>
          <w:instrText xml:space="preserve"> PAGEREF _Toc159059793 \h </w:instrText>
        </w:r>
        <w:r w:rsidR="005F6629">
          <w:rPr>
            <w:noProof/>
            <w:webHidden/>
          </w:rPr>
        </w:r>
        <w:r w:rsidR="005F6629">
          <w:rPr>
            <w:noProof/>
            <w:webHidden/>
          </w:rPr>
          <w:fldChar w:fldCharType="separate"/>
        </w:r>
        <w:r w:rsidR="005F6629">
          <w:rPr>
            <w:noProof/>
            <w:webHidden/>
          </w:rPr>
          <w:t>10</w:t>
        </w:r>
        <w:r w:rsidR="005F6629">
          <w:rPr>
            <w:noProof/>
            <w:webHidden/>
          </w:rPr>
          <w:fldChar w:fldCharType="end"/>
        </w:r>
      </w:hyperlink>
    </w:p>
    <w:p w14:paraId="2A6E754B" w14:textId="77777777" w:rsidR="005F6629" w:rsidRDefault="008F3F89">
      <w:pPr>
        <w:pStyle w:val="TOC2"/>
        <w:tabs>
          <w:tab w:val="right" w:leader="dot" w:pos="10790"/>
        </w:tabs>
        <w:rPr>
          <w:rFonts w:asciiTheme="minorHAnsi" w:eastAsiaTheme="minorEastAsia" w:hAnsiTheme="minorHAnsi"/>
          <w:noProof/>
        </w:rPr>
      </w:pPr>
      <w:hyperlink w:anchor="_Toc159059794" w:history="1">
        <w:r w:rsidR="005F6629" w:rsidRPr="0098783D">
          <w:rPr>
            <w:rStyle w:val="Hyperlink"/>
            <w:rFonts w:ascii="Apercu Pro" w:hAnsi="Apercu Pro"/>
            <w:noProof/>
          </w:rPr>
          <w:t>Future Leaders Expo Hall</w:t>
        </w:r>
        <w:r w:rsidR="005F6629">
          <w:rPr>
            <w:noProof/>
            <w:webHidden/>
          </w:rPr>
          <w:tab/>
        </w:r>
        <w:r w:rsidR="005F6629">
          <w:rPr>
            <w:noProof/>
            <w:webHidden/>
          </w:rPr>
          <w:fldChar w:fldCharType="begin"/>
        </w:r>
        <w:r w:rsidR="005F6629">
          <w:rPr>
            <w:noProof/>
            <w:webHidden/>
          </w:rPr>
          <w:instrText xml:space="preserve"> PAGEREF _Toc159059794 \h </w:instrText>
        </w:r>
        <w:r w:rsidR="005F6629">
          <w:rPr>
            <w:noProof/>
            <w:webHidden/>
          </w:rPr>
        </w:r>
        <w:r w:rsidR="005F6629">
          <w:rPr>
            <w:noProof/>
            <w:webHidden/>
          </w:rPr>
          <w:fldChar w:fldCharType="separate"/>
        </w:r>
        <w:r w:rsidR="005F6629">
          <w:rPr>
            <w:noProof/>
            <w:webHidden/>
          </w:rPr>
          <w:t>11</w:t>
        </w:r>
        <w:r w:rsidR="005F6629">
          <w:rPr>
            <w:noProof/>
            <w:webHidden/>
          </w:rPr>
          <w:fldChar w:fldCharType="end"/>
        </w:r>
      </w:hyperlink>
    </w:p>
    <w:p w14:paraId="6A9691A4" w14:textId="77777777" w:rsidR="005F6629" w:rsidRDefault="008F3F89">
      <w:pPr>
        <w:pStyle w:val="TOC2"/>
        <w:tabs>
          <w:tab w:val="right" w:leader="dot" w:pos="10790"/>
        </w:tabs>
        <w:rPr>
          <w:rFonts w:asciiTheme="minorHAnsi" w:eastAsiaTheme="minorEastAsia" w:hAnsiTheme="minorHAnsi"/>
          <w:noProof/>
        </w:rPr>
      </w:pPr>
      <w:hyperlink w:anchor="_Toc159059795" w:history="1">
        <w:r w:rsidR="005F6629" w:rsidRPr="0098783D">
          <w:rPr>
            <w:rStyle w:val="Hyperlink"/>
            <w:rFonts w:ascii="Apercu Pro" w:hAnsi="Apercu Pro"/>
            <w:noProof/>
          </w:rPr>
          <w:t>Student Opportunities</w:t>
        </w:r>
        <w:r w:rsidR="005F6629">
          <w:rPr>
            <w:noProof/>
            <w:webHidden/>
          </w:rPr>
          <w:tab/>
        </w:r>
        <w:r w:rsidR="005F6629">
          <w:rPr>
            <w:noProof/>
            <w:webHidden/>
          </w:rPr>
          <w:fldChar w:fldCharType="begin"/>
        </w:r>
        <w:r w:rsidR="005F6629">
          <w:rPr>
            <w:noProof/>
            <w:webHidden/>
          </w:rPr>
          <w:instrText xml:space="preserve"> PAGEREF _Toc159059795 \h </w:instrText>
        </w:r>
        <w:r w:rsidR="005F6629">
          <w:rPr>
            <w:noProof/>
            <w:webHidden/>
          </w:rPr>
        </w:r>
        <w:r w:rsidR="005F6629">
          <w:rPr>
            <w:noProof/>
            <w:webHidden/>
          </w:rPr>
          <w:fldChar w:fldCharType="separate"/>
        </w:r>
        <w:r w:rsidR="005F6629">
          <w:rPr>
            <w:noProof/>
            <w:webHidden/>
          </w:rPr>
          <w:t>11</w:t>
        </w:r>
        <w:r w:rsidR="005F6629">
          <w:rPr>
            <w:noProof/>
            <w:webHidden/>
          </w:rPr>
          <w:fldChar w:fldCharType="end"/>
        </w:r>
      </w:hyperlink>
    </w:p>
    <w:p w14:paraId="2D5E20CA" w14:textId="77777777" w:rsidR="005F6629" w:rsidRDefault="008F3F89">
      <w:pPr>
        <w:pStyle w:val="TOC1"/>
        <w:tabs>
          <w:tab w:val="right" w:leader="dot" w:pos="10790"/>
        </w:tabs>
        <w:rPr>
          <w:rFonts w:asciiTheme="minorHAnsi" w:eastAsiaTheme="minorEastAsia" w:hAnsiTheme="minorHAnsi"/>
          <w:noProof/>
        </w:rPr>
      </w:pPr>
      <w:hyperlink w:anchor="_Toc159059796" w:history="1">
        <w:r w:rsidR="005F6629" w:rsidRPr="0098783D">
          <w:rPr>
            <w:rStyle w:val="Hyperlink"/>
            <w:noProof/>
          </w:rPr>
          <w:t>Elections Information</w:t>
        </w:r>
        <w:r w:rsidR="005F6629">
          <w:rPr>
            <w:noProof/>
            <w:webHidden/>
          </w:rPr>
          <w:tab/>
        </w:r>
        <w:r w:rsidR="005F6629">
          <w:rPr>
            <w:noProof/>
            <w:webHidden/>
          </w:rPr>
          <w:fldChar w:fldCharType="begin"/>
        </w:r>
        <w:r w:rsidR="005F6629">
          <w:rPr>
            <w:noProof/>
            <w:webHidden/>
          </w:rPr>
          <w:instrText xml:space="preserve"> PAGEREF _Toc159059796 \h </w:instrText>
        </w:r>
        <w:r w:rsidR="005F6629">
          <w:rPr>
            <w:noProof/>
            <w:webHidden/>
          </w:rPr>
        </w:r>
        <w:r w:rsidR="005F6629">
          <w:rPr>
            <w:noProof/>
            <w:webHidden/>
          </w:rPr>
          <w:fldChar w:fldCharType="separate"/>
        </w:r>
        <w:r w:rsidR="005F6629">
          <w:rPr>
            <w:noProof/>
            <w:webHidden/>
          </w:rPr>
          <w:t>12</w:t>
        </w:r>
        <w:r w:rsidR="005F6629">
          <w:rPr>
            <w:noProof/>
            <w:webHidden/>
          </w:rPr>
          <w:fldChar w:fldCharType="end"/>
        </w:r>
      </w:hyperlink>
    </w:p>
    <w:p w14:paraId="0F1CA18E" w14:textId="77777777" w:rsidR="005F6629" w:rsidRDefault="008F3F89">
      <w:pPr>
        <w:pStyle w:val="TOC2"/>
        <w:tabs>
          <w:tab w:val="right" w:leader="dot" w:pos="10790"/>
        </w:tabs>
        <w:rPr>
          <w:rFonts w:asciiTheme="minorHAnsi" w:eastAsiaTheme="minorEastAsia" w:hAnsiTheme="minorHAnsi"/>
          <w:noProof/>
        </w:rPr>
      </w:pPr>
      <w:hyperlink w:anchor="_Toc159059797" w:history="1">
        <w:r w:rsidR="005F6629" w:rsidRPr="0098783D">
          <w:rPr>
            <w:rStyle w:val="Hyperlink"/>
            <w:rFonts w:ascii="Apercu Pro" w:hAnsi="Apercu Pro"/>
            <w:noProof/>
          </w:rPr>
          <w:t>National Officer Candidates</w:t>
        </w:r>
        <w:r w:rsidR="005F6629">
          <w:rPr>
            <w:noProof/>
            <w:webHidden/>
          </w:rPr>
          <w:tab/>
        </w:r>
        <w:r w:rsidR="005F6629">
          <w:rPr>
            <w:noProof/>
            <w:webHidden/>
          </w:rPr>
          <w:fldChar w:fldCharType="begin"/>
        </w:r>
        <w:r w:rsidR="005F6629">
          <w:rPr>
            <w:noProof/>
            <w:webHidden/>
          </w:rPr>
          <w:instrText xml:space="preserve"> PAGEREF _Toc159059797 \h </w:instrText>
        </w:r>
        <w:r w:rsidR="005F6629">
          <w:rPr>
            <w:noProof/>
            <w:webHidden/>
          </w:rPr>
        </w:r>
        <w:r w:rsidR="005F6629">
          <w:rPr>
            <w:noProof/>
            <w:webHidden/>
          </w:rPr>
          <w:fldChar w:fldCharType="separate"/>
        </w:r>
        <w:r w:rsidR="005F6629">
          <w:rPr>
            <w:noProof/>
            <w:webHidden/>
          </w:rPr>
          <w:t>12</w:t>
        </w:r>
        <w:r w:rsidR="005F6629">
          <w:rPr>
            <w:noProof/>
            <w:webHidden/>
          </w:rPr>
          <w:fldChar w:fldCharType="end"/>
        </w:r>
      </w:hyperlink>
    </w:p>
    <w:p w14:paraId="586E7297" w14:textId="77777777" w:rsidR="005F6629" w:rsidRDefault="008F3F89">
      <w:pPr>
        <w:pStyle w:val="TOC2"/>
        <w:tabs>
          <w:tab w:val="right" w:leader="dot" w:pos="10790"/>
        </w:tabs>
        <w:rPr>
          <w:rFonts w:asciiTheme="minorHAnsi" w:eastAsiaTheme="minorEastAsia" w:hAnsiTheme="minorHAnsi"/>
          <w:noProof/>
        </w:rPr>
      </w:pPr>
      <w:hyperlink w:anchor="_Toc159059798" w:history="1">
        <w:r w:rsidR="005F6629" w:rsidRPr="0098783D">
          <w:rPr>
            <w:rStyle w:val="Hyperlink"/>
            <w:rFonts w:ascii="Apercu Pro" w:hAnsi="Apercu Pro"/>
            <w:noProof/>
          </w:rPr>
          <w:t>Voting Procedures</w:t>
        </w:r>
        <w:r w:rsidR="005F6629">
          <w:rPr>
            <w:noProof/>
            <w:webHidden/>
          </w:rPr>
          <w:tab/>
        </w:r>
        <w:r w:rsidR="005F6629">
          <w:rPr>
            <w:noProof/>
            <w:webHidden/>
          </w:rPr>
          <w:fldChar w:fldCharType="begin"/>
        </w:r>
        <w:r w:rsidR="005F6629">
          <w:rPr>
            <w:noProof/>
            <w:webHidden/>
          </w:rPr>
          <w:instrText xml:space="preserve"> PAGEREF _Toc159059798 \h </w:instrText>
        </w:r>
        <w:r w:rsidR="005F6629">
          <w:rPr>
            <w:noProof/>
            <w:webHidden/>
          </w:rPr>
        </w:r>
        <w:r w:rsidR="005F6629">
          <w:rPr>
            <w:noProof/>
            <w:webHidden/>
          </w:rPr>
          <w:fldChar w:fldCharType="separate"/>
        </w:r>
        <w:r w:rsidR="005F6629">
          <w:rPr>
            <w:noProof/>
            <w:webHidden/>
          </w:rPr>
          <w:t>13</w:t>
        </w:r>
        <w:r w:rsidR="005F6629">
          <w:rPr>
            <w:noProof/>
            <w:webHidden/>
          </w:rPr>
          <w:fldChar w:fldCharType="end"/>
        </w:r>
      </w:hyperlink>
    </w:p>
    <w:p w14:paraId="202EF8ED" w14:textId="77777777" w:rsidR="005F6629" w:rsidRDefault="008F3F89">
      <w:pPr>
        <w:pStyle w:val="TOC1"/>
        <w:tabs>
          <w:tab w:val="right" w:leader="dot" w:pos="10790"/>
        </w:tabs>
        <w:rPr>
          <w:rFonts w:asciiTheme="minorHAnsi" w:eastAsiaTheme="minorEastAsia" w:hAnsiTheme="minorHAnsi"/>
          <w:noProof/>
        </w:rPr>
      </w:pPr>
      <w:hyperlink w:anchor="_Toc159059799" w:history="1">
        <w:r w:rsidR="005F6629" w:rsidRPr="0098783D">
          <w:rPr>
            <w:rStyle w:val="Hyperlink"/>
            <w:noProof/>
          </w:rPr>
          <w:t>Competitive Events Information</w:t>
        </w:r>
        <w:r w:rsidR="005F6629">
          <w:rPr>
            <w:noProof/>
            <w:webHidden/>
          </w:rPr>
          <w:tab/>
        </w:r>
        <w:r w:rsidR="005F6629">
          <w:rPr>
            <w:noProof/>
            <w:webHidden/>
          </w:rPr>
          <w:fldChar w:fldCharType="begin"/>
        </w:r>
        <w:r w:rsidR="005F6629">
          <w:rPr>
            <w:noProof/>
            <w:webHidden/>
          </w:rPr>
          <w:instrText xml:space="preserve"> PAGEREF _Toc159059799 \h </w:instrText>
        </w:r>
        <w:r w:rsidR="005F6629">
          <w:rPr>
            <w:noProof/>
            <w:webHidden/>
          </w:rPr>
        </w:r>
        <w:r w:rsidR="005F6629">
          <w:rPr>
            <w:noProof/>
            <w:webHidden/>
          </w:rPr>
          <w:fldChar w:fldCharType="separate"/>
        </w:r>
        <w:r w:rsidR="005F6629">
          <w:rPr>
            <w:noProof/>
            <w:webHidden/>
          </w:rPr>
          <w:t>14</w:t>
        </w:r>
        <w:r w:rsidR="005F6629">
          <w:rPr>
            <w:noProof/>
            <w:webHidden/>
          </w:rPr>
          <w:fldChar w:fldCharType="end"/>
        </w:r>
      </w:hyperlink>
    </w:p>
    <w:p w14:paraId="45106F6B" w14:textId="77777777" w:rsidR="005F6629" w:rsidRDefault="008F3F89">
      <w:pPr>
        <w:pStyle w:val="TOC2"/>
        <w:tabs>
          <w:tab w:val="right" w:leader="dot" w:pos="10790"/>
        </w:tabs>
        <w:rPr>
          <w:rFonts w:asciiTheme="minorHAnsi" w:eastAsiaTheme="minorEastAsia" w:hAnsiTheme="minorHAnsi"/>
          <w:noProof/>
        </w:rPr>
      </w:pPr>
      <w:hyperlink w:anchor="_Toc159059800" w:history="1">
        <w:r w:rsidR="005F6629" w:rsidRPr="0098783D">
          <w:rPr>
            <w:rStyle w:val="Hyperlink"/>
            <w:rFonts w:ascii="Apercu Pro" w:hAnsi="Apercu Pro"/>
            <w:noProof/>
          </w:rPr>
          <w:t>Guidelines</w:t>
        </w:r>
        <w:r w:rsidR="005F6629">
          <w:rPr>
            <w:noProof/>
            <w:webHidden/>
          </w:rPr>
          <w:tab/>
        </w:r>
        <w:r w:rsidR="005F6629">
          <w:rPr>
            <w:noProof/>
            <w:webHidden/>
          </w:rPr>
          <w:fldChar w:fldCharType="begin"/>
        </w:r>
        <w:r w:rsidR="005F6629">
          <w:rPr>
            <w:noProof/>
            <w:webHidden/>
          </w:rPr>
          <w:instrText xml:space="preserve"> PAGEREF _Toc159059800 \h </w:instrText>
        </w:r>
        <w:r w:rsidR="005F6629">
          <w:rPr>
            <w:noProof/>
            <w:webHidden/>
          </w:rPr>
        </w:r>
        <w:r w:rsidR="005F6629">
          <w:rPr>
            <w:noProof/>
            <w:webHidden/>
          </w:rPr>
          <w:fldChar w:fldCharType="separate"/>
        </w:r>
        <w:r w:rsidR="005F6629">
          <w:rPr>
            <w:noProof/>
            <w:webHidden/>
          </w:rPr>
          <w:t>14</w:t>
        </w:r>
        <w:r w:rsidR="005F6629">
          <w:rPr>
            <w:noProof/>
            <w:webHidden/>
          </w:rPr>
          <w:fldChar w:fldCharType="end"/>
        </w:r>
      </w:hyperlink>
    </w:p>
    <w:p w14:paraId="228F351D" w14:textId="77777777" w:rsidR="005F6629" w:rsidRDefault="008F3F89">
      <w:pPr>
        <w:pStyle w:val="TOC2"/>
        <w:tabs>
          <w:tab w:val="right" w:leader="dot" w:pos="10790"/>
        </w:tabs>
        <w:rPr>
          <w:rFonts w:asciiTheme="minorHAnsi" w:eastAsiaTheme="minorEastAsia" w:hAnsiTheme="minorHAnsi"/>
          <w:noProof/>
        </w:rPr>
      </w:pPr>
      <w:hyperlink w:anchor="_Toc159059801" w:history="1">
        <w:r w:rsidR="005F6629" w:rsidRPr="0098783D">
          <w:rPr>
            <w:rStyle w:val="Hyperlink"/>
            <w:rFonts w:ascii="Apercu Pro" w:hAnsi="Apercu Pro"/>
            <w:noProof/>
          </w:rPr>
          <w:t>Registration Process</w:t>
        </w:r>
        <w:r w:rsidR="005F6629">
          <w:rPr>
            <w:noProof/>
            <w:webHidden/>
          </w:rPr>
          <w:tab/>
        </w:r>
        <w:r w:rsidR="005F6629">
          <w:rPr>
            <w:noProof/>
            <w:webHidden/>
          </w:rPr>
          <w:fldChar w:fldCharType="begin"/>
        </w:r>
        <w:r w:rsidR="005F6629">
          <w:rPr>
            <w:noProof/>
            <w:webHidden/>
          </w:rPr>
          <w:instrText xml:space="preserve"> PAGEREF _Toc159059801 \h </w:instrText>
        </w:r>
        <w:r w:rsidR="005F6629">
          <w:rPr>
            <w:noProof/>
            <w:webHidden/>
          </w:rPr>
        </w:r>
        <w:r w:rsidR="005F6629">
          <w:rPr>
            <w:noProof/>
            <w:webHidden/>
          </w:rPr>
          <w:fldChar w:fldCharType="separate"/>
        </w:r>
        <w:r w:rsidR="005F6629">
          <w:rPr>
            <w:noProof/>
            <w:webHidden/>
          </w:rPr>
          <w:t>14</w:t>
        </w:r>
        <w:r w:rsidR="005F6629">
          <w:rPr>
            <w:noProof/>
            <w:webHidden/>
          </w:rPr>
          <w:fldChar w:fldCharType="end"/>
        </w:r>
      </w:hyperlink>
    </w:p>
    <w:p w14:paraId="6AF559D2" w14:textId="77777777" w:rsidR="005F6629" w:rsidRDefault="008F3F89">
      <w:pPr>
        <w:pStyle w:val="TOC2"/>
        <w:tabs>
          <w:tab w:val="right" w:leader="dot" w:pos="10790"/>
        </w:tabs>
        <w:rPr>
          <w:rFonts w:asciiTheme="minorHAnsi" w:eastAsiaTheme="minorEastAsia" w:hAnsiTheme="minorHAnsi"/>
          <w:noProof/>
        </w:rPr>
      </w:pPr>
      <w:hyperlink w:anchor="_Toc159059802" w:history="1">
        <w:r w:rsidR="005F6629" w:rsidRPr="0098783D">
          <w:rPr>
            <w:rStyle w:val="Hyperlink"/>
            <w:rFonts w:ascii="Apercu Pro" w:hAnsi="Apercu Pro"/>
            <w:i/>
            <w:iCs/>
            <w:noProof/>
          </w:rPr>
          <w:t>Tentative</w:t>
        </w:r>
        <w:r w:rsidR="005F6629" w:rsidRPr="0098783D">
          <w:rPr>
            <w:rStyle w:val="Hyperlink"/>
            <w:rFonts w:ascii="Apercu Pro" w:hAnsi="Apercu Pro"/>
            <w:noProof/>
          </w:rPr>
          <w:t xml:space="preserve"> Competitive Events Schedule at National Leadership Conference</w:t>
        </w:r>
        <w:r w:rsidR="005F6629">
          <w:rPr>
            <w:noProof/>
            <w:webHidden/>
          </w:rPr>
          <w:tab/>
        </w:r>
        <w:r w:rsidR="005F6629">
          <w:rPr>
            <w:noProof/>
            <w:webHidden/>
          </w:rPr>
          <w:fldChar w:fldCharType="begin"/>
        </w:r>
        <w:r w:rsidR="005F6629">
          <w:rPr>
            <w:noProof/>
            <w:webHidden/>
          </w:rPr>
          <w:instrText xml:space="preserve"> PAGEREF _Toc159059802 \h </w:instrText>
        </w:r>
        <w:r w:rsidR="005F6629">
          <w:rPr>
            <w:noProof/>
            <w:webHidden/>
          </w:rPr>
        </w:r>
        <w:r w:rsidR="005F6629">
          <w:rPr>
            <w:noProof/>
            <w:webHidden/>
          </w:rPr>
          <w:fldChar w:fldCharType="separate"/>
        </w:r>
        <w:r w:rsidR="005F6629">
          <w:rPr>
            <w:noProof/>
            <w:webHidden/>
          </w:rPr>
          <w:t>15</w:t>
        </w:r>
        <w:r w:rsidR="005F6629">
          <w:rPr>
            <w:noProof/>
            <w:webHidden/>
          </w:rPr>
          <w:fldChar w:fldCharType="end"/>
        </w:r>
      </w:hyperlink>
    </w:p>
    <w:p w14:paraId="6183C7A5" w14:textId="77777777" w:rsidR="005F6629" w:rsidRDefault="008F3F89">
      <w:pPr>
        <w:pStyle w:val="TOC2"/>
        <w:tabs>
          <w:tab w:val="right" w:leader="dot" w:pos="10790"/>
        </w:tabs>
        <w:rPr>
          <w:rFonts w:asciiTheme="minorHAnsi" w:eastAsiaTheme="minorEastAsia" w:hAnsiTheme="minorHAnsi"/>
          <w:noProof/>
        </w:rPr>
      </w:pPr>
      <w:hyperlink w:anchor="_Toc159059803" w:history="1">
        <w:r w:rsidR="005F6629" w:rsidRPr="0098783D">
          <w:rPr>
            <w:rStyle w:val="Hyperlink"/>
            <w:rFonts w:ascii="Apercu Pro" w:hAnsi="Apercu Pro"/>
            <w:noProof/>
          </w:rPr>
          <w:t>Competitive Events Volunteers at National Leadership Conference</w:t>
        </w:r>
        <w:r w:rsidR="005F6629">
          <w:rPr>
            <w:noProof/>
            <w:webHidden/>
          </w:rPr>
          <w:tab/>
        </w:r>
        <w:r w:rsidR="005F6629">
          <w:rPr>
            <w:noProof/>
            <w:webHidden/>
          </w:rPr>
          <w:fldChar w:fldCharType="begin"/>
        </w:r>
        <w:r w:rsidR="005F6629">
          <w:rPr>
            <w:noProof/>
            <w:webHidden/>
          </w:rPr>
          <w:instrText xml:space="preserve"> PAGEREF _Toc159059803 \h </w:instrText>
        </w:r>
        <w:r w:rsidR="005F6629">
          <w:rPr>
            <w:noProof/>
            <w:webHidden/>
          </w:rPr>
        </w:r>
        <w:r w:rsidR="005F6629">
          <w:rPr>
            <w:noProof/>
            <w:webHidden/>
          </w:rPr>
          <w:fldChar w:fldCharType="separate"/>
        </w:r>
        <w:r w:rsidR="005F6629">
          <w:rPr>
            <w:noProof/>
            <w:webHidden/>
          </w:rPr>
          <w:t>15</w:t>
        </w:r>
        <w:r w:rsidR="005F6629">
          <w:rPr>
            <w:noProof/>
            <w:webHidden/>
          </w:rPr>
          <w:fldChar w:fldCharType="end"/>
        </w:r>
      </w:hyperlink>
    </w:p>
    <w:p w14:paraId="178EF69C" w14:textId="77777777" w:rsidR="005F6629" w:rsidRDefault="008F3F89">
      <w:pPr>
        <w:pStyle w:val="TOC1"/>
        <w:tabs>
          <w:tab w:val="right" w:leader="dot" w:pos="10790"/>
        </w:tabs>
        <w:rPr>
          <w:rFonts w:asciiTheme="minorHAnsi" w:eastAsiaTheme="minorEastAsia" w:hAnsiTheme="minorHAnsi"/>
          <w:noProof/>
        </w:rPr>
      </w:pPr>
      <w:hyperlink w:anchor="_Toc159059804" w:history="1">
        <w:r w:rsidR="005F6629" w:rsidRPr="0098783D">
          <w:rPr>
            <w:rStyle w:val="Hyperlink"/>
            <w:noProof/>
          </w:rPr>
          <w:t>Policies</w:t>
        </w:r>
        <w:r w:rsidR="005F6629">
          <w:rPr>
            <w:noProof/>
            <w:webHidden/>
          </w:rPr>
          <w:tab/>
        </w:r>
        <w:r w:rsidR="005F6629">
          <w:rPr>
            <w:noProof/>
            <w:webHidden/>
          </w:rPr>
          <w:fldChar w:fldCharType="begin"/>
        </w:r>
        <w:r w:rsidR="005F6629">
          <w:rPr>
            <w:noProof/>
            <w:webHidden/>
          </w:rPr>
          <w:instrText xml:space="preserve"> PAGEREF _Toc159059804 \h </w:instrText>
        </w:r>
        <w:r w:rsidR="005F6629">
          <w:rPr>
            <w:noProof/>
            <w:webHidden/>
          </w:rPr>
        </w:r>
        <w:r w:rsidR="005F6629">
          <w:rPr>
            <w:noProof/>
            <w:webHidden/>
          </w:rPr>
          <w:fldChar w:fldCharType="separate"/>
        </w:r>
        <w:r w:rsidR="005F6629">
          <w:rPr>
            <w:noProof/>
            <w:webHidden/>
          </w:rPr>
          <w:t>15</w:t>
        </w:r>
        <w:r w:rsidR="005F6629">
          <w:rPr>
            <w:noProof/>
            <w:webHidden/>
          </w:rPr>
          <w:fldChar w:fldCharType="end"/>
        </w:r>
      </w:hyperlink>
    </w:p>
    <w:p w14:paraId="62978733" w14:textId="77777777" w:rsidR="005F6629" w:rsidRDefault="008F3F89">
      <w:pPr>
        <w:pStyle w:val="TOC2"/>
        <w:tabs>
          <w:tab w:val="right" w:leader="dot" w:pos="10790"/>
        </w:tabs>
        <w:rPr>
          <w:rFonts w:asciiTheme="minorHAnsi" w:eastAsiaTheme="minorEastAsia" w:hAnsiTheme="minorHAnsi"/>
          <w:noProof/>
        </w:rPr>
      </w:pPr>
      <w:hyperlink w:anchor="_Toc159059805" w:history="1">
        <w:r w:rsidR="005F6629" w:rsidRPr="0098783D">
          <w:rPr>
            <w:rStyle w:val="Hyperlink"/>
            <w:rFonts w:ascii="Apercu Pro" w:hAnsi="Apercu Pro"/>
            <w:noProof/>
          </w:rPr>
          <w:t>FBLA Code of Conduct</w:t>
        </w:r>
        <w:r w:rsidR="005F6629">
          <w:rPr>
            <w:noProof/>
            <w:webHidden/>
          </w:rPr>
          <w:tab/>
        </w:r>
        <w:r w:rsidR="005F6629">
          <w:rPr>
            <w:noProof/>
            <w:webHidden/>
          </w:rPr>
          <w:fldChar w:fldCharType="begin"/>
        </w:r>
        <w:r w:rsidR="005F6629">
          <w:rPr>
            <w:noProof/>
            <w:webHidden/>
          </w:rPr>
          <w:instrText xml:space="preserve"> PAGEREF _Toc159059805 \h </w:instrText>
        </w:r>
        <w:r w:rsidR="005F6629">
          <w:rPr>
            <w:noProof/>
            <w:webHidden/>
          </w:rPr>
        </w:r>
        <w:r w:rsidR="005F6629">
          <w:rPr>
            <w:noProof/>
            <w:webHidden/>
          </w:rPr>
          <w:fldChar w:fldCharType="separate"/>
        </w:r>
        <w:r w:rsidR="005F6629">
          <w:rPr>
            <w:noProof/>
            <w:webHidden/>
          </w:rPr>
          <w:t>15</w:t>
        </w:r>
        <w:r w:rsidR="005F6629">
          <w:rPr>
            <w:noProof/>
            <w:webHidden/>
          </w:rPr>
          <w:fldChar w:fldCharType="end"/>
        </w:r>
      </w:hyperlink>
    </w:p>
    <w:p w14:paraId="6A2AA922" w14:textId="77777777" w:rsidR="005F6629" w:rsidRDefault="008F3F89">
      <w:pPr>
        <w:pStyle w:val="TOC2"/>
        <w:tabs>
          <w:tab w:val="right" w:leader="dot" w:pos="10790"/>
        </w:tabs>
        <w:rPr>
          <w:rFonts w:asciiTheme="minorHAnsi" w:eastAsiaTheme="minorEastAsia" w:hAnsiTheme="minorHAnsi"/>
          <w:noProof/>
        </w:rPr>
      </w:pPr>
      <w:hyperlink w:anchor="_Toc159059806" w:history="1">
        <w:r w:rsidR="005F6629" w:rsidRPr="0098783D">
          <w:rPr>
            <w:rStyle w:val="Hyperlink"/>
            <w:rFonts w:ascii="Apercu Pro" w:hAnsi="Apercu Pro"/>
            <w:noProof/>
          </w:rPr>
          <w:t>Honor Code</w:t>
        </w:r>
        <w:r w:rsidR="005F6629">
          <w:rPr>
            <w:noProof/>
            <w:webHidden/>
          </w:rPr>
          <w:tab/>
        </w:r>
        <w:r w:rsidR="005F6629">
          <w:rPr>
            <w:noProof/>
            <w:webHidden/>
          </w:rPr>
          <w:fldChar w:fldCharType="begin"/>
        </w:r>
        <w:r w:rsidR="005F6629">
          <w:rPr>
            <w:noProof/>
            <w:webHidden/>
          </w:rPr>
          <w:instrText xml:space="preserve"> PAGEREF _Toc159059806 \h </w:instrText>
        </w:r>
        <w:r w:rsidR="005F6629">
          <w:rPr>
            <w:noProof/>
            <w:webHidden/>
          </w:rPr>
        </w:r>
        <w:r w:rsidR="005F6629">
          <w:rPr>
            <w:noProof/>
            <w:webHidden/>
          </w:rPr>
          <w:fldChar w:fldCharType="separate"/>
        </w:r>
        <w:r w:rsidR="005F6629">
          <w:rPr>
            <w:noProof/>
            <w:webHidden/>
          </w:rPr>
          <w:t>16</w:t>
        </w:r>
        <w:r w:rsidR="005F6629">
          <w:rPr>
            <w:noProof/>
            <w:webHidden/>
          </w:rPr>
          <w:fldChar w:fldCharType="end"/>
        </w:r>
      </w:hyperlink>
    </w:p>
    <w:p w14:paraId="01A775FE" w14:textId="77777777" w:rsidR="005F6629" w:rsidRDefault="008F3F89">
      <w:pPr>
        <w:pStyle w:val="TOC2"/>
        <w:tabs>
          <w:tab w:val="right" w:leader="dot" w:pos="10790"/>
        </w:tabs>
        <w:rPr>
          <w:rFonts w:asciiTheme="minorHAnsi" w:eastAsiaTheme="minorEastAsia" w:hAnsiTheme="minorHAnsi"/>
          <w:noProof/>
        </w:rPr>
      </w:pPr>
      <w:hyperlink w:anchor="_Toc159059807" w:history="1">
        <w:r w:rsidR="005F6629" w:rsidRPr="0098783D">
          <w:rPr>
            <w:rStyle w:val="Hyperlink"/>
            <w:rFonts w:ascii="Apercu Pro" w:hAnsi="Apercu Pro"/>
            <w:noProof/>
          </w:rPr>
          <w:t>Housing Policy</w:t>
        </w:r>
        <w:r w:rsidR="005F6629">
          <w:rPr>
            <w:noProof/>
            <w:webHidden/>
          </w:rPr>
          <w:tab/>
        </w:r>
        <w:r w:rsidR="005F6629">
          <w:rPr>
            <w:noProof/>
            <w:webHidden/>
          </w:rPr>
          <w:fldChar w:fldCharType="begin"/>
        </w:r>
        <w:r w:rsidR="005F6629">
          <w:rPr>
            <w:noProof/>
            <w:webHidden/>
          </w:rPr>
          <w:instrText xml:space="preserve"> PAGEREF _Toc159059807 \h </w:instrText>
        </w:r>
        <w:r w:rsidR="005F6629">
          <w:rPr>
            <w:noProof/>
            <w:webHidden/>
          </w:rPr>
        </w:r>
        <w:r w:rsidR="005F6629">
          <w:rPr>
            <w:noProof/>
            <w:webHidden/>
          </w:rPr>
          <w:fldChar w:fldCharType="separate"/>
        </w:r>
        <w:r w:rsidR="005F6629">
          <w:rPr>
            <w:noProof/>
            <w:webHidden/>
          </w:rPr>
          <w:t>17</w:t>
        </w:r>
        <w:r w:rsidR="005F6629">
          <w:rPr>
            <w:noProof/>
            <w:webHidden/>
          </w:rPr>
          <w:fldChar w:fldCharType="end"/>
        </w:r>
      </w:hyperlink>
    </w:p>
    <w:p w14:paraId="10662F53" w14:textId="77777777" w:rsidR="005F6629" w:rsidRDefault="008F3F89">
      <w:pPr>
        <w:pStyle w:val="TOC2"/>
        <w:tabs>
          <w:tab w:val="right" w:leader="dot" w:pos="10790"/>
        </w:tabs>
        <w:rPr>
          <w:rFonts w:asciiTheme="minorHAnsi" w:eastAsiaTheme="minorEastAsia" w:hAnsiTheme="minorHAnsi"/>
          <w:noProof/>
        </w:rPr>
      </w:pPr>
      <w:hyperlink w:anchor="_Toc159059808" w:history="1">
        <w:r w:rsidR="005F6629" w:rsidRPr="0098783D">
          <w:rPr>
            <w:rStyle w:val="Hyperlink"/>
            <w:rFonts w:ascii="Apercu Pro" w:hAnsi="Apercu Pro"/>
            <w:noProof/>
          </w:rPr>
          <w:t>FBLA Dress Code</w:t>
        </w:r>
        <w:r w:rsidR="005F6629">
          <w:rPr>
            <w:noProof/>
            <w:webHidden/>
          </w:rPr>
          <w:tab/>
        </w:r>
        <w:r w:rsidR="005F6629">
          <w:rPr>
            <w:noProof/>
            <w:webHidden/>
          </w:rPr>
          <w:fldChar w:fldCharType="begin"/>
        </w:r>
        <w:r w:rsidR="005F6629">
          <w:rPr>
            <w:noProof/>
            <w:webHidden/>
          </w:rPr>
          <w:instrText xml:space="preserve"> PAGEREF _Toc159059808 \h </w:instrText>
        </w:r>
        <w:r w:rsidR="005F6629">
          <w:rPr>
            <w:noProof/>
            <w:webHidden/>
          </w:rPr>
        </w:r>
        <w:r w:rsidR="005F6629">
          <w:rPr>
            <w:noProof/>
            <w:webHidden/>
          </w:rPr>
          <w:fldChar w:fldCharType="separate"/>
        </w:r>
        <w:r w:rsidR="005F6629">
          <w:rPr>
            <w:noProof/>
            <w:webHidden/>
          </w:rPr>
          <w:t>19</w:t>
        </w:r>
        <w:r w:rsidR="005F6629">
          <w:rPr>
            <w:noProof/>
            <w:webHidden/>
          </w:rPr>
          <w:fldChar w:fldCharType="end"/>
        </w:r>
      </w:hyperlink>
    </w:p>
    <w:p w14:paraId="3B323069" w14:textId="77777777" w:rsidR="00172097" w:rsidRPr="005F6629" w:rsidRDefault="00172097" w:rsidP="00D37E4A">
      <w:pPr>
        <w:rPr>
          <w:rStyle w:val="Strong"/>
          <w:rFonts w:ascii="Apercu Pro" w:hAnsi="Apercu Pro"/>
          <w:b w:val="0"/>
          <w:bCs w:val="0"/>
          <w:color w:val="000000"/>
        </w:rPr>
      </w:pPr>
      <w:r w:rsidRPr="005F6629">
        <w:rPr>
          <w:rStyle w:val="Strong"/>
          <w:rFonts w:ascii="Apercu Pro" w:hAnsi="Apercu Pro"/>
          <w:b w:val="0"/>
          <w:bCs w:val="0"/>
          <w:color w:val="000000"/>
        </w:rPr>
        <w:fldChar w:fldCharType="end"/>
      </w:r>
    </w:p>
    <w:p w14:paraId="0F780666" w14:textId="77777777" w:rsidR="0038105F" w:rsidRPr="005F6629" w:rsidRDefault="0038105F" w:rsidP="008D5704">
      <w:pPr>
        <w:pStyle w:val="Heading1"/>
      </w:pPr>
      <w:bookmarkStart w:id="0" w:name="_Toc242834006"/>
    </w:p>
    <w:p w14:paraId="0A9A358C" w14:textId="77777777" w:rsidR="00690808" w:rsidRPr="005F6629" w:rsidRDefault="00690808" w:rsidP="008D5704">
      <w:pPr>
        <w:pStyle w:val="Heading1"/>
      </w:pPr>
      <w:bookmarkStart w:id="1" w:name="_Toc159059773"/>
      <w:r w:rsidRPr="005F6629">
        <w:t>NLC Overview</w:t>
      </w:r>
      <w:bookmarkEnd w:id="0"/>
      <w:bookmarkEnd w:id="1"/>
    </w:p>
    <w:p w14:paraId="59050211" w14:textId="77777777" w:rsidR="00355C02" w:rsidRPr="005F6629" w:rsidRDefault="00355C02" w:rsidP="00355C02">
      <w:pPr>
        <w:rPr>
          <w:rFonts w:ascii="Apercu Pro" w:hAnsi="Apercu Pro"/>
        </w:rPr>
      </w:pPr>
      <w:r w:rsidRPr="005F6629">
        <w:rPr>
          <w:rFonts w:ascii="Apercu Pro" w:hAnsi="Apercu Pro"/>
        </w:rPr>
        <w:t>FBLA members have the competitive edge, as the best and brightest of FBLA convene to compete in leadership events, share their successes, and learn new ideas about shaping their career future through workshops and exhibits. This four-day conference is considered the pinnacle of the FBLA experience, especially for those running for national office. </w:t>
      </w:r>
    </w:p>
    <w:p w14:paraId="302D2795" w14:textId="77777777" w:rsidR="00355C02" w:rsidRPr="005F6629" w:rsidRDefault="00F81024" w:rsidP="00F81024">
      <w:pPr>
        <w:pStyle w:val="Heading3"/>
        <w:rPr>
          <w:rFonts w:ascii="Apercu Pro" w:hAnsi="Apercu Pro"/>
        </w:rPr>
      </w:pPr>
      <w:r w:rsidRPr="005F6629">
        <w:rPr>
          <w:rFonts w:ascii="Apercu Pro" w:hAnsi="Apercu Pro"/>
        </w:rPr>
        <w:t>Conference Location</w:t>
      </w:r>
    </w:p>
    <w:p w14:paraId="4F545E10" w14:textId="77777777" w:rsidR="00690808" w:rsidRPr="005F6629" w:rsidRDefault="00994701" w:rsidP="00355C02">
      <w:pPr>
        <w:spacing w:after="0"/>
        <w:rPr>
          <w:rFonts w:ascii="Apercu Pro" w:hAnsi="Apercu Pro"/>
          <w:b/>
          <w:bCs/>
        </w:rPr>
      </w:pPr>
      <w:r w:rsidRPr="005F6629">
        <w:rPr>
          <w:rFonts w:ascii="Apercu Pro" w:hAnsi="Apercu Pro"/>
          <w:b/>
          <w:bCs/>
        </w:rPr>
        <w:t xml:space="preserve">Orange County Convention Center (West Concourse) </w:t>
      </w:r>
    </w:p>
    <w:p w14:paraId="72A96AF8" w14:textId="77777777" w:rsidR="00994701" w:rsidRPr="005F6629" w:rsidRDefault="00994701" w:rsidP="00355C02">
      <w:pPr>
        <w:spacing w:after="0"/>
        <w:rPr>
          <w:rFonts w:ascii="Apercu Pro" w:hAnsi="Apercu Pro"/>
          <w:lang w:val="fr-FR"/>
        </w:rPr>
      </w:pPr>
      <w:r w:rsidRPr="005F6629">
        <w:rPr>
          <w:rFonts w:ascii="Apercu Pro" w:hAnsi="Apercu Pro"/>
          <w:lang w:val="fr-FR"/>
        </w:rPr>
        <w:t>9800 International Dr</w:t>
      </w:r>
    </w:p>
    <w:p w14:paraId="6879A028" w14:textId="77777777" w:rsidR="00FE0A4F" w:rsidRPr="005F6629" w:rsidRDefault="00994701" w:rsidP="00154140">
      <w:pPr>
        <w:spacing w:after="0"/>
        <w:rPr>
          <w:rFonts w:ascii="Apercu Pro" w:hAnsi="Apercu Pro"/>
          <w:lang w:val="fr-FR"/>
        </w:rPr>
      </w:pPr>
      <w:r w:rsidRPr="005F6629">
        <w:rPr>
          <w:rFonts w:ascii="Apercu Pro" w:hAnsi="Apercu Pro"/>
          <w:lang w:val="fr-FR"/>
        </w:rPr>
        <w:t>Orlando, FL 32819</w:t>
      </w:r>
    </w:p>
    <w:p w14:paraId="1D02064F" w14:textId="77777777" w:rsidR="00154140" w:rsidRPr="005F6629" w:rsidRDefault="00154140" w:rsidP="00154140">
      <w:pPr>
        <w:spacing w:after="0"/>
        <w:rPr>
          <w:rFonts w:ascii="Apercu Pro" w:hAnsi="Apercu Pro"/>
          <w:lang w:val="fr-FR"/>
        </w:rPr>
      </w:pPr>
    </w:p>
    <w:p w14:paraId="71B8CE20" w14:textId="77777777" w:rsidR="00FE0A4F" w:rsidRPr="005F6629" w:rsidRDefault="00FE0A4F" w:rsidP="00DA7FC2">
      <w:pPr>
        <w:pStyle w:val="Heading2"/>
        <w:rPr>
          <w:rFonts w:ascii="Apercu Pro" w:hAnsi="Apercu Pro"/>
          <w:lang w:val="fr-FR"/>
        </w:rPr>
      </w:pPr>
      <w:bookmarkStart w:id="2" w:name="_Toc159059774"/>
      <w:r w:rsidRPr="005F6629">
        <w:rPr>
          <w:rFonts w:ascii="Apercu Pro" w:hAnsi="Apercu Pro"/>
          <w:lang w:val="fr-FR"/>
        </w:rPr>
        <w:t>Important Resources</w:t>
      </w:r>
      <w:bookmarkEnd w:id="2"/>
    </w:p>
    <w:p w14:paraId="59C8A220" w14:textId="77777777" w:rsidR="00FE0A4F" w:rsidRPr="005F6629" w:rsidRDefault="008F3F89" w:rsidP="0097401E">
      <w:pPr>
        <w:pStyle w:val="ListParagraph"/>
        <w:numPr>
          <w:ilvl w:val="0"/>
          <w:numId w:val="31"/>
        </w:numPr>
        <w:rPr>
          <w:rFonts w:ascii="Apercu Pro" w:hAnsi="Apercu Pro"/>
        </w:rPr>
      </w:pPr>
      <w:hyperlink r:id="rId11">
        <w:r w:rsidR="00FE0A4F" w:rsidRPr="005F6629">
          <w:rPr>
            <w:rStyle w:val="Hyperlink"/>
            <w:rFonts w:ascii="Apercu Pro" w:hAnsi="Apercu Pro"/>
          </w:rPr>
          <w:t>NLC Website</w:t>
        </w:r>
      </w:hyperlink>
      <w:r w:rsidR="00FE0A4F" w:rsidRPr="005F6629">
        <w:rPr>
          <w:rFonts w:ascii="Apercu Pro" w:hAnsi="Apercu Pro"/>
        </w:rPr>
        <w:t xml:space="preserve"> – The NLC Website will continue to be populated </w:t>
      </w:r>
      <w:r w:rsidR="00B57A8A" w:rsidRPr="005F6629">
        <w:rPr>
          <w:rFonts w:ascii="Apercu Pro" w:hAnsi="Apercu Pro"/>
        </w:rPr>
        <w:t>with more information leading up to NLC.</w:t>
      </w:r>
      <w:r w:rsidR="00FE0A4F" w:rsidRPr="005F6629">
        <w:rPr>
          <w:rFonts w:ascii="Apercu Pro" w:hAnsi="Apercu Pro"/>
        </w:rPr>
        <w:t xml:space="preserve"> </w:t>
      </w:r>
      <w:r w:rsidR="00B57A8A" w:rsidRPr="005F6629">
        <w:rPr>
          <w:rFonts w:ascii="Apercu Pro" w:hAnsi="Apercu Pro"/>
        </w:rPr>
        <w:t>Please check it regularly.</w:t>
      </w:r>
    </w:p>
    <w:p w14:paraId="01009340" w14:textId="77777777" w:rsidR="00B57A8A" w:rsidRPr="005F6629" w:rsidRDefault="008F3F89" w:rsidP="0097401E">
      <w:pPr>
        <w:pStyle w:val="ListParagraph"/>
        <w:numPr>
          <w:ilvl w:val="0"/>
          <w:numId w:val="31"/>
        </w:numPr>
        <w:rPr>
          <w:rFonts w:ascii="Apercu Pro" w:hAnsi="Apercu Pro"/>
        </w:rPr>
      </w:pPr>
      <w:hyperlink r:id="rId12" w:history="1">
        <w:r w:rsidR="00B57A8A" w:rsidRPr="005F6629">
          <w:rPr>
            <w:rStyle w:val="Hyperlink"/>
            <w:rFonts w:ascii="Apercu Pro" w:hAnsi="Apercu Pro"/>
          </w:rPr>
          <w:t>NLC Helpdesk</w:t>
        </w:r>
      </w:hyperlink>
      <w:r w:rsidR="00B57A8A" w:rsidRPr="005F6629">
        <w:rPr>
          <w:rFonts w:ascii="Apercu Pro" w:hAnsi="Apercu Pro"/>
        </w:rPr>
        <w:t xml:space="preserve"> – Do you have a question? </w:t>
      </w:r>
      <w:r w:rsidR="007A5C61" w:rsidRPr="005F6629">
        <w:rPr>
          <w:rFonts w:ascii="Apercu Pro" w:hAnsi="Apercu Pro"/>
        </w:rPr>
        <w:t>The NLC Helpdesk has answers to frequently asked questions. If you can’t find the answer to your question in the helpdesk, submit a ticket and a member of the conference planning team will get back to you as soon as possible.</w:t>
      </w:r>
    </w:p>
    <w:p w14:paraId="0E1DA7C3" w14:textId="77777777" w:rsidR="00077382" w:rsidRPr="005F6629" w:rsidRDefault="00B551B8" w:rsidP="00077382">
      <w:pPr>
        <w:pStyle w:val="Heading2"/>
        <w:rPr>
          <w:rFonts w:ascii="Apercu Pro" w:hAnsi="Apercu Pro"/>
        </w:rPr>
      </w:pPr>
      <w:bookmarkStart w:id="3" w:name="_Toc159059775"/>
      <w:r w:rsidRPr="005F6629">
        <w:rPr>
          <w:rFonts w:ascii="Apercu Pro" w:hAnsi="Apercu Pro"/>
        </w:rPr>
        <w:t>NLC Orientations</w:t>
      </w:r>
      <w:bookmarkEnd w:id="3"/>
    </w:p>
    <w:p w14:paraId="22B9AF72" w14:textId="77777777" w:rsidR="00B551B8" w:rsidRPr="005F6629" w:rsidRDefault="00B551B8" w:rsidP="00B551B8">
      <w:pPr>
        <w:rPr>
          <w:rFonts w:ascii="Apercu Pro" w:hAnsi="Apercu Pro"/>
        </w:rPr>
      </w:pPr>
      <w:r w:rsidRPr="005F6629">
        <w:rPr>
          <w:rFonts w:ascii="Apercu Pro" w:eastAsia="Apercu Pro" w:hAnsi="Apercu Pro" w:cs="Apercu Pro"/>
        </w:rPr>
        <w:t xml:space="preserve">All advisers/chaperones </w:t>
      </w:r>
      <w:r w:rsidRPr="005F6629">
        <w:rPr>
          <w:rFonts w:ascii="Apercu Pro" w:eastAsia="Apercu Pro" w:hAnsi="Apercu Pro" w:cs="Apercu Pro"/>
          <w:b/>
          <w:bCs/>
        </w:rPr>
        <w:t>must</w:t>
      </w:r>
      <w:r w:rsidRPr="005F6629">
        <w:rPr>
          <w:rFonts w:ascii="Apercu Pro" w:eastAsia="Apercu Pro" w:hAnsi="Apercu Pro" w:cs="Apercu Pro"/>
        </w:rPr>
        <w:t xml:space="preserve"> attend an onboarding.</w:t>
      </w:r>
    </w:p>
    <w:p w14:paraId="488C71F5" w14:textId="77777777" w:rsidR="00B551B8" w:rsidRPr="005F6629" w:rsidRDefault="008F3F89" w:rsidP="00B551B8">
      <w:pPr>
        <w:pStyle w:val="ListParagraph"/>
        <w:numPr>
          <w:ilvl w:val="0"/>
          <w:numId w:val="49"/>
        </w:numPr>
        <w:rPr>
          <w:rFonts w:ascii="Apercu Pro" w:eastAsia="Apercu Pro" w:hAnsi="Apercu Pro" w:cs="Apercu Pro"/>
        </w:rPr>
      </w:pPr>
      <w:hyperlink r:id="rId13" w:anchor="/registration" w:history="1">
        <w:r w:rsidR="00B551B8" w:rsidRPr="005F6629">
          <w:rPr>
            <w:rStyle w:val="Hyperlink"/>
            <w:rFonts w:ascii="Apercu Pro" w:eastAsia="Apercu Pro" w:hAnsi="Apercu Pro" w:cs="Apercu Pro"/>
          </w:rPr>
          <w:t>MS &amp; HS NLC Chaperone Or</w:t>
        </w:r>
        <w:r w:rsidR="00B551B8" w:rsidRPr="005F6629">
          <w:rPr>
            <w:rStyle w:val="Hyperlink"/>
            <w:rFonts w:ascii="Apercu Pro" w:hAnsi="Apercu Pro"/>
          </w:rPr>
          <w:t>ientation</w:t>
        </w:r>
      </w:hyperlink>
      <w:r w:rsidR="00B551B8" w:rsidRPr="005F6629">
        <w:rPr>
          <w:rFonts w:ascii="Apercu Pro" w:eastAsia="Apercu Pro" w:hAnsi="Apercu Pro" w:cs="Apercu Pro"/>
        </w:rPr>
        <w:t xml:space="preserve"> from 12:00 PM to 1:00 PM ET</w:t>
      </w:r>
    </w:p>
    <w:p w14:paraId="4EFC956A" w14:textId="77777777" w:rsidR="00B551B8" w:rsidRPr="005F6629" w:rsidRDefault="008F3F89" w:rsidP="00B551B8">
      <w:pPr>
        <w:pStyle w:val="ListParagraph"/>
        <w:numPr>
          <w:ilvl w:val="0"/>
          <w:numId w:val="49"/>
        </w:numPr>
        <w:rPr>
          <w:rFonts w:ascii="Apercu Pro" w:hAnsi="Apercu Pro"/>
        </w:rPr>
      </w:pPr>
      <w:hyperlink r:id="rId14" w:anchor="/registration" w:history="1">
        <w:r w:rsidR="00B551B8" w:rsidRPr="005F6629">
          <w:rPr>
            <w:rStyle w:val="Hyperlink"/>
            <w:rFonts w:ascii="Apercu Pro" w:eastAsia="Apercu Pro" w:hAnsi="Apercu Pro" w:cs="Apercu Pro"/>
          </w:rPr>
          <w:t>MS &amp; HS NLC Chaperone O</w:t>
        </w:r>
        <w:r w:rsidR="00CD18A8" w:rsidRPr="005F6629">
          <w:rPr>
            <w:rStyle w:val="Hyperlink"/>
            <w:rFonts w:ascii="Apercu Pro" w:eastAsia="Apercu Pro" w:hAnsi="Apercu Pro" w:cs="Apercu Pro"/>
          </w:rPr>
          <w:t>rientation</w:t>
        </w:r>
      </w:hyperlink>
      <w:r w:rsidR="00B551B8" w:rsidRPr="005F6629">
        <w:rPr>
          <w:rFonts w:ascii="Apercu Pro" w:eastAsia="Apercu Pro" w:hAnsi="Apercu Pro" w:cs="Apercu Pro"/>
        </w:rPr>
        <w:t xml:space="preserve"> from 6:00 PM to 7:00 PM ET</w:t>
      </w:r>
    </w:p>
    <w:p w14:paraId="4AFCD7BA" w14:textId="77777777" w:rsidR="00B377CB" w:rsidRPr="005F6629" w:rsidRDefault="00B377CB" w:rsidP="00DA7FC2">
      <w:pPr>
        <w:pStyle w:val="Heading2"/>
        <w:rPr>
          <w:rFonts w:ascii="Apercu Pro" w:hAnsi="Apercu Pro"/>
        </w:rPr>
      </w:pPr>
      <w:bookmarkStart w:id="4" w:name="_Toc1331123293"/>
      <w:bookmarkStart w:id="5" w:name="_Toc159059776"/>
      <w:r w:rsidRPr="005F6629">
        <w:rPr>
          <w:rFonts w:ascii="Apercu Pro" w:hAnsi="Apercu Pro"/>
        </w:rPr>
        <w:t>NLC Registration Timeline</w:t>
      </w:r>
      <w:bookmarkEnd w:id="4"/>
      <w:bookmarkEnd w:id="5"/>
    </w:p>
    <w:p w14:paraId="60ECDAB4" w14:textId="77777777" w:rsidR="00770395" w:rsidRPr="005F6629" w:rsidRDefault="00770395" w:rsidP="003D6954">
      <w:pPr>
        <w:rPr>
          <w:rFonts w:ascii="Apercu Pro" w:hAnsi="Apercu Pro"/>
        </w:rPr>
      </w:pPr>
      <w:r w:rsidRPr="005F6629">
        <w:rPr>
          <w:rFonts w:ascii="Apercu Pro" w:hAnsi="Apercu Pro"/>
        </w:rPr>
        <w:t>Below are key events and deadlines to keep in mind as you prepare for the 2024 National Leadership Conference!</w:t>
      </w:r>
    </w:p>
    <w:tbl>
      <w:tblPr>
        <w:tblStyle w:val="TableGrid"/>
        <w:tblW w:w="10780" w:type="dxa"/>
        <w:tblLook w:val="04A0" w:firstRow="1" w:lastRow="0" w:firstColumn="1" w:lastColumn="0" w:noHBand="0" w:noVBand="1"/>
      </w:tblPr>
      <w:tblGrid>
        <w:gridCol w:w="981"/>
        <w:gridCol w:w="9799"/>
      </w:tblGrid>
      <w:tr w:rsidR="008726AD" w:rsidRPr="005F6629" w14:paraId="5454BAC2" w14:textId="77777777" w:rsidTr="000B4EBC">
        <w:trPr>
          <w:trHeight w:val="300"/>
        </w:trPr>
        <w:tc>
          <w:tcPr>
            <w:tcW w:w="981" w:type="dxa"/>
            <w:tcBorders>
              <w:top w:val="single" w:sz="8" w:space="0" w:color="auto"/>
              <w:left w:val="single" w:sz="8" w:space="0" w:color="auto"/>
              <w:bottom w:val="single" w:sz="8" w:space="0" w:color="auto"/>
              <w:right w:val="single" w:sz="8" w:space="0" w:color="auto"/>
            </w:tcBorders>
            <w:tcMar>
              <w:left w:w="108" w:type="dxa"/>
              <w:right w:w="108" w:type="dxa"/>
            </w:tcMar>
          </w:tcPr>
          <w:p w14:paraId="798F06F3" w14:textId="77777777" w:rsidR="008726AD" w:rsidRPr="005F6629" w:rsidRDefault="008726AD">
            <w:pPr>
              <w:rPr>
                <w:rFonts w:ascii="Apercu Pro" w:hAnsi="Apercu Pro"/>
                <w:b/>
                <w:bCs/>
                <w:sz w:val="20"/>
                <w:szCs w:val="20"/>
              </w:rPr>
            </w:pPr>
            <w:r w:rsidRPr="005F6629">
              <w:rPr>
                <w:rFonts w:ascii="Apercu Pro" w:eastAsia="Apercu Pro" w:hAnsi="Apercu Pro" w:cs="Apercu Pro"/>
                <w:b/>
                <w:bCs/>
                <w:sz w:val="20"/>
                <w:szCs w:val="20"/>
              </w:rPr>
              <w:lastRenderedPageBreak/>
              <w:t>Date</w:t>
            </w:r>
          </w:p>
        </w:tc>
        <w:tc>
          <w:tcPr>
            <w:tcW w:w="9799" w:type="dxa"/>
            <w:tcBorders>
              <w:top w:val="single" w:sz="8" w:space="0" w:color="auto"/>
              <w:left w:val="single" w:sz="8" w:space="0" w:color="auto"/>
              <w:bottom w:val="single" w:sz="8" w:space="0" w:color="auto"/>
              <w:right w:val="single" w:sz="8" w:space="0" w:color="auto"/>
            </w:tcBorders>
            <w:tcMar>
              <w:left w:w="108" w:type="dxa"/>
              <w:right w:w="108" w:type="dxa"/>
            </w:tcMar>
          </w:tcPr>
          <w:p w14:paraId="7F0A9721" w14:textId="77777777" w:rsidR="008726AD" w:rsidRPr="005F6629" w:rsidRDefault="008726AD">
            <w:pPr>
              <w:rPr>
                <w:rFonts w:ascii="Apercu Pro" w:hAnsi="Apercu Pro"/>
                <w:b/>
                <w:bCs/>
                <w:sz w:val="20"/>
                <w:szCs w:val="20"/>
              </w:rPr>
            </w:pPr>
            <w:r w:rsidRPr="005F6629">
              <w:rPr>
                <w:rFonts w:ascii="Apercu Pro" w:eastAsia="Apercu Pro" w:hAnsi="Apercu Pro" w:cs="Apercu Pro"/>
                <w:b/>
                <w:bCs/>
                <w:sz w:val="20"/>
                <w:szCs w:val="20"/>
              </w:rPr>
              <w:t xml:space="preserve">Event/Deadline </w:t>
            </w:r>
          </w:p>
        </w:tc>
      </w:tr>
      <w:tr w:rsidR="008726AD" w:rsidRPr="005F6629" w14:paraId="6A77DD91" w14:textId="77777777" w:rsidTr="000B4EBC">
        <w:trPr>
          <w:trHeight w:val="150"/>
        </w:trPr>
        <w:tc>
          <w:tcPr>
            <w:tcW w:w="981" w:type="dxa"/>
            <w:tcBorders>
              <w:top w:val="single" w:sz="8" w:space="0" w:color="auto"/>
              <w:left w:val="single" w:sz="8" w:space="0" w:color="auto"/>
              <w:bottom w:val="single" w:sz="8" w:space="0" w:color="auto"/>
              <w:right w:val="single" w:sz="8" w:space="0" w:color="auto"/>
            </w:tcBorders>
            <w:tcMar>
              <w:left w:w="108" w:type="dxa"/>
              <w:right w:w="108" w:type="dxa"/>
            </w:tcMar>
          </w:tcPr>
          <w:p w14:paraId="518D825C" w14:textId="77777777" w:rsidR="008726AD" w:rsidRPr="005F6629" w:rsidRDefault="008726AD">
            <w:pPr>
              <w:rPr>
                <w:rFonts w:ascii="Apercu Pro" w:eastAsia="Apercu Pro" w:hAnsi="Apercu Pro" w:cs="Apercu Pro"/>
                <w:sz w:val="20"/>
                <w:szCs w:val="20"/>
              </w:rPr>
            </w:pPr>
            <w:r w:rsidRPr="00D655B2">
              <w:rPr>
                <w:rFonts w:ascii="Apercu Pro" w:eastAsia="Apercu Pro" w:hAnsi="Apercu Pro" w:cs="Apercu Pro"/>
                <w:sz w:val="20"/>
                <w:szCs w:val="20"/>
              </w:rPr>
              <w:t>March 1</w:t>
            </w:r>
          </w:p>
        </w:tc>
        <w:tc>
          <w:tcPr>
            <w:tcW w:w="9799" w:type="dxa"/>
            <w:tcBorders>
              <w:top w:val="single" w:sz="8" w:space="0" w:color="auto"/>
              <w:left w:val="single" w:sz="8" w:space="0" w:color="auto"/>
              <w:bottom w:val="single" w:sz="8" w:space="0" w:color="auto"/>
              <w:right w:val="single" w:sz="8" w:space="0" w:color="auto"/>
            </w:tcBorders>
            <w:tcMar>
              <w:left w:w="108" w:type="dxa"/>
              <w:right w:w="108" w:type="dxa"/>
            </w:tcMar>
          </w:tcPr>
          <w:p w14:paraId="3CCEF41D" w14:textId="77777777" w:rsidR="008726AD" w:rsidRPr="005F6629" w:rsidRDefault="008726AD" w:rsidP="003277F6">
            <w:pPr>
              <w:pStyle w:val="ListParagraph"/>
              <w:numPr>
                <w:ilvl w:val="0"/>
                <w:numId w:val="5"/>
              </w:numPr>
              <w:spacing w:after="120"/>
              <w:rPr>
                <w:rFonts w:ascii="Apercu Pro" w:eastAsia="Apercu Pro" w:hAnsi="Apercu Pro" w:cs="Apercu Pro"/>
                <w:sz w:val="20"/>
                <w:szCs w:val="20"/>
              </w:rPr>
            </w:pPr>
            <w:r w:rsidRPr="005F6629">
              <w:rPr>
                <w:rFonts w:ascii="Apercu Pro" w:eastAsia="Apercu Pro" w:hAnsi="Apercu Pro" w:cs="Apercu Pro"/>
                <w:sz w:val="20"/>
                <w:szCs w:val="20"/>
              </w:rPr>
              <w:t>NLC Registration Opens in Blue Panda</w:t>
            </w:r>
          </w:p>
        </w:tc>
      </w:tr>
      <w:tr w:rsidR="008726AD" w:rsidRPr="005F6629" w14:paraId="3BBBB67F" w14:textId="77777777" w:rsidTr="000B4EBC">
        <w:trPr>
          <w:trHeight w:val="150"/>
        </w:trPr>
        <w:tc>
          <w:tcPr>
            <w:tcW w:w="981" w:type="dxa"/>
            <w:tcBorders>
              <w:top w:val="single" w:sz="8" w:space="0" w:color="auto"/>
              <w:left w:val="single" w:sz="8" w:space="0" w:color="auto"/>
              <w:bottom w:val="single" w:sz="8" w:space="0" w:color="auto"/>
              <w:right w:val="single" w:sz="8" w:space="0" w:color="auto"/>
            </w:tcBorders>
            <w:tcMar>
              <w:left w:w="108" w:type="dxa"/>
              <w:right w:w="108" w:type="dxa"/>
            </w:tcMar>
          </w:tcPr>
          <w:p w14:paraId="137BE622" w14:textId="77777777" w:rsidR="008726AD" w:rsidRPr="005F6629" w:rsidRDefault="008726AD">
            <w:pPr>
              <w:rPr>
                <w:rFonts w:ascii="Apercu Pro" w:eastAsia="Apercu Pro" w:hAnsi="Apercu Pro" w:cs="Apercu Pro"/>
                <w:sz w:val="20"/>
                <w:szCs w:val="20"/>
                <w:highlight w:val="yellow"/>
              </w:rPr>
            </w:pPr>
            <w:r w:rsidRPr="00D655B2">
              <w:rPr>
                <w:rFonts w:ascii="Apercu Pro" w:eastAsia="Apercu Pro" w:hAnsi="Apercu Pro" w:cs="Apercu Pro"/>
                <w:sz w:val="20"/>
                <w:szCs w:val="20"/>
              </w:rPr>
              <w:t>April 15</w:t>
            </w:r>
          </w:p>
        </w:tc>
        <w:tc>
          <w:tcPr>
            <w:tcW w:w="9799" w:type="dxa"/>
            <w:tcBorders>
              <w:top w:val="single" w:sz="8" w:space="0" w:color="auto"/>
              <w:left w:val="single" w:sz="8" w:space="0" w:color="auto"/>
              <w:bottom w:val="single" w:sz="8" w:space="0" w:color="auto"/>
              <w:right w:val="single" w:sz="8" w:space="0" w:color="auto"/>
            </w:tcBorders>
            <w:tcMar>
              <w:left w:w="108" w:type="dxa"/>
              <w:right w:w="108" w:type="dxa"/>
            </w:tcMar>
          </w:tcPr>
          <w:p w14:paraId="133873C1" w14:textId="77777777" w:rsidR="008726AD" w:rsidRPr="005F6629" w:rsidRDefault="008726AD" w:rsidP="003277F6">
            <w:pPr>
              <w:pStyle w:val="ListParagraph"/>
              <w:numPr>
                <w:ilvl w:val="0"/>
                <w:numId w:val="5"/>
              </w:numPr>
              <w:spacing w:after="120"/>
              <w:rPr>
                <w:rFonts w:ascii="Apercu Pro" w:eastAsia="Apercu Pro" w:hAnsi="Apercu Pro" w:cs="Apercu Pro"/>
                <w:sz w:val="20"/>
                <w:szCs w:val="20"/>
              </w:rPr>
            </w:pPr>
            <w:r w:rsidRPr="005F6629">
              <w:rPr>
                <w:rFonts w:ascii="Apercu Pro" w:eastAsia="Apercu Pro" w:hAnsi="Apercu Pro" w:cs="Apercu Pro"/>
                <w:sz w:val="20"/>
                <w:szCs w:val="20"/>
              </w:rPr>
              <w:t>NLC Housing Opens</w:t>
            </w:r>
          </w:p>
          <w:p w14:paraId="77BD7EF0" w14:textId="77777777" w:rsidR="0075614D" w:rsidRPr="005F6629" w:rsidRDefault="0075614D" w:rsidP="003277F6">
            <w:pPr>
              <w:pStyle w:val="ListParagraph"/>
              <w:numPr>
                <w:ilvl w:val="0"/>
                <w:numId w:val="5"/>
              </w:numPr>
              <w:spacing w:after="120"/>
              <w:rPr>
                <w:rFonts w:ascii="Apercu Pro" w:eastAsia="Apercu Pro" w:hAnsi="Apercu Pro" w:cs="Apercu Pro"/>
                <w:sz w:val="20"/>
                <w:szCs w:val="20"/>
              </w:rPr>
            </w:pPr>
            <w:r w:rsidRPr="005F6629">
              <w:rPr>
                <w:rFonts w:ascii="Apercu Pro" w:eastAsia="Apercu Pro" w:hAnsi="Apercu Pro" w:cs="Apercu Pro"/>
                <w:sz w:val="20"/>
                <w:szCs w:val="20"/>
              </w:rPr>
              <w:t>NLC Scholarship Application Due</w:t>
            </w:r>
          </w:p>
        </w:tc>
      </w:tr>
      <w:tr w:rsidR="003A3063" w:rsidRPr="005F6629" w14:paraId="3513A5CA" w14:textId="77777777" w:rsidTr="000B4EBC">
        <w:trPr>
          <w:trHeight w:val="150"/>
        </w:trPr>
        <w:tc>
          <w:tcPr>
            <w:tcW w:w="981" w:type="dxa"/>
            <w:tcBorders>
              <w:top w:val="single" w:sz="8" w:space="0" w:color="auto"/>
              <w:left w:val="single" w:sz="8" w:space="0" w:color="auto"/>
              <w:bottom w:val="single" w:sz="8" w:space="0" w:color="auto"/>
              <w:right w:val="single" w:sz="8" w:space="0" w:color="auto"/>
            </w:tcBorders>
            <w:tcMar>
              <w:left w:w="108" w:type="dxa"/>
              <w:right w:w="108" w:type="dxa"/>
            </w:tcMar>
          </w:tcPr>
          <w:p w14:paraId="2B5502F9" w14:textId="3F14DE3F" w:rsidR="003A3063" w:rsidRPr="005F6629" w:rsidRDefault="003A3063">
            <w:pPr>
              <w:rPr>
                <w:rFonts w:ascii="Apercu Pro" w:eastAsia="Apercu Pro" w:hAnsi="Apercu Pro" w:cs="Apercu Pro"/>
                <w:sz w:val="20"/>
                <w:szCs w:val="20"/>
              </w:rPr>
            </w:pPr>
            <w:r w:rsidRPr="00D655B2">
              <w:rPr>
                <w:rFonts w:ascii="Apercu Pro" w:eastAsia="Apercu Pro" w:hAnsi="Apercu Pro" w:cs="Apercu Pro"/>
                <w:sz w:val="20"/>
                <w:szCs w:val="20"/>
              </w:rPr>
              <w:t xml:space="preserve">May </w:t>
            </w:r>
            <w:r w:rsidR="00D655B2" w:rsidRPr="00D655B2">
              <w:rPr>
                <w:rFonts w:ascii="Apercu Pro" w:eastAsia="Apercu Pro" w:hAnsi="Apercu Pro" w:cs="Apercu Pro"/>
                <w:sz w:val="20"/>
                <w:szCs w:val="20"/>
              </w:rPr>
              <w:t>3</w:t>
            </w:r>
          </w:p>
        </w:tc>
        <w:tc>
          <w:tcPr>
            <w:tcW w:w="9799" w:type="dxa"/>
            <w:tcBorders>
              <w:top w:val="single" w:sz="8" w:space="0" w:color="auto"/>
              <w:left w:val="single" w:sz="8" w:space="0" w:color="auto"/>
              <w:bottom w:val="single" w:sz="8" w:space="0" w:color="auto"/>
              <w:right w:val="single" w:sz="8" w:space="0" w:color="auto"/>
            </w:tcBorders>
            <w:tcMar>
              <w:left w:w="108" w:type="dxa"/>
              <w:right w:w="108" w:type="dxa"/>
            </w:tcMar>
          </w:tcPr>
          <w:p w14:paraId="775FE651" w14:textId="77777777" w:rsidR="003A3063" w:rsidRPr="003A3063" w:rsidRDefault="003A3063" w:rsidP="003A3063">
            <w:pPr>
              <w:pStyle w:val="ListParagraph"/>
              <w:numPr>
                <w:ilvl w:val="0"/>
                <w:numId w:val="5"/>
              </w:numPr>
              <w:rPr>
                <w:rFonts w:ascii="Apercu Pro" w:eastAsia="Apercu Pro" w:hAnsi="Apercu Pro" w:cs="Apercu Pro"/>
                <w:sz w:val="20"/>
                <w:szCs w:val="20"/>
              </w:rPr>
            </w:pPr>
            <w:r w:rsidRPr="005F6629">
              <w:rPr>
                <w:rFonts w:ascii="Apercu Pro" w:eastAsia="Apercu Pro" w:hAnsi="Apercu Pro" w:cs="Apercu Pro"/>
                <w:sz w:val="20"/>
                <w:szCs w:val="20"/>
              </w:rPr>
              <w:t>Housing Deadline</w:t>
            </w:r>
            <w:r>
              <w:rPr>
                <w:rFonts w:ascii="Apercu Pro" w:eastAsia="Apercu Pro" w:hAnsi="Apercu Pro" w:cs="Apercu Pro"/>
                <w:sz w:val="20"/>
                <w:szCs w:val="20"/>
              </w:rPr>
              <w:br/>
            </w:r>
          </w:p>
        </w:tc>
      </w:tr>
      <w:tr w:rsidR="008726AD" w:rsidRPr="005F6629" w14:paraId="6A877E0A" w14:textId="77777777" w:rsidTr="000B4EBC">
        <w:trPr>
          <w:trHeight w:val="150"/>
        </w:trPr>
        <w:tc>
          <w:tcPr>
            <w:tcW w:w="981" w:type="dxa"/>
            <w:tcBorders>
              <w:top w:val="single" w:sz="8" w:space="0" w:color="auto"/>
              <w:left w:val="single" w:sz="8" w:space="0" w:color="auto"/>
              <w:bottom w:val="single" w:sz="8" w:space="0" w:color="auto"/>
              <w:right w:val="single" w:sz="8" w:space="0" w:color="auto"/>
            </w:tcBorders>
            <w:tcMar>
              <w:left w:w="108" w:type="dxa"/>
              <w:right w:w="108" w:type="dxa"/>
            </w:tcMar>
          </w:tcPr>
          <w:p w14:paraId="4DCC13AB" w14:textId="77777777" w:rsidR="008726AD" w:rsidRPr="005F6629" w:rsidRDefault="008726AD">
            <w:pPr>
              <w:rPr>
                <w:rFonts w:ascii="Apercu Pro" w:hAnsi="Apercu Pro"/>
                <w:sz w:val="20"/>
                <w:szCs w:val="20"/>
              </w:rPr>
            </w:pPr>
            <w:r w:rsidRPr="005F6629">
              <w:rPr>
                <w:rFonts w:ascii="Apercu Pro" w:eastAsia="Apercu Pro" w:hAnsi="Apercu Pro" w:cs="Apercu Pro"/>
                <w:sz w:val="20"/>
                <w:szCs w:val="20"/>
              </w:rPr>
              <w:t>May 3</w:t>
            </w:r>
          </w:p>
        </w:tc>
        <w:tc>
          <w:tcPr>
            <w:tcW w:w="9799" w:type="dxa"/>
            <w:tcBorders>
              <w:top w:val="single" w:sz="8" w:space="0" w:color="auto"/>
              <w:left w:val="single" w:sz="8" w:space="0" w:color="auto"/>
              <w:bottom w:val="single" w:sz="8" w:space="0" w:color="auto"/>
              <w:right w:val="single" w:sz="8" w:space="0" w:color="auto"/>
            </w:tcBorders>
            <w:tcMar>
              <w:left w:w="108" w:type="dxa"/>
              <w:right w:w="108" w:type="dxa"/>
            </w:tcMar>
          </w:tcPr>
          <w:p w14:paraId="291B666E" w14:textId="77777777" w:rsidR="008726AD" w:rsidRPr="005F6629" w:rsidRDefault="008726AD" w:rsidP="003277F6">
            <w:pPr>
              <w:pStyle w:val="ListParagraph"/>
              <w:numPr>
                <w:ilvl w:val="0"/>
                <w:numId w:val="5"/>
              </w:numPr>
              <w:spacing w:after="120"/>
              <w:rPr>
                <w:rFonts w:ascii="Apercu Pro" w:eastAsia="Apercu Pro" w:hAnsi="Apercu Pro" w:cs="Apercu Pro"/>
                <w:sz w:val="20"/>
                <w:szCs w:val="20"/>
              </w:rPr>
            </w:pPr>
            <w:r w:rsidRPr="005F6629">
              <w:rPr>
                <w:rFonts w:ascii="Apercu Pro" w:eastAsia="Apercu Pro" w:hAnsi="Apercu Pro" w:cs="Apercu Pro"/>
                <w:sz w:val="20"/>
                <w:szCs w:val="20"/>
              </w:rPr>
              <w:t>BAA Capstone Competitive Review Deadline</w:t>
            </w:r>
          </w:p>
          <w:p w14:paraId="1B35659A" w14:textId="77777777" w:rsidR="008726AD" w:rsidRPr="005F6629" w:rsidRDefault="001C1C4D" w:rsidP="0096165D">
            <w:pPr>
              <w:pStyle w:val="ListParagraph"/>
              <w:numPr>
                <w:ilvl w:val="1"/>
                <w:numId w:val="5"/>
              </w:numPr>
              <w:spacing w:after="120"/>
              <w:rPr>
                <w:rFonts w:ascii="Apercu Pro" w:eastAsia="Apercu Pro" w:hAnsi="Apercu Pro" w:cs="Apercu Pro"/>
                <w:sz w:val="20"/>
                <w:szCs w:val="20"/>
              </w:rPr>
            </w:pPr>
            <w:r w:rsidRPr="005F6629">
              <w:rPr>
                <w:rFonts w:ascii="Apercu Pro" w:eastAsia="Apercu Pro" w:hAnsi="Apercu Pro" w:cs="Apercu Pro"/>
                <w:sz w:val="20"/>
                <w:szCs w:val="20"/>
              </w:rPr>
              <w:t xml:space="preserve">Advisers will need to register students for this in Blue Panda. </w:t>
            </w:r>
            <w:r w:rsidRPr="005F6629">
              <w:rPr>
                <w:rStyle w:val="normaltextrun"/>
                <w:rFonts w:ascii="Apercu Pro" w:hAnsi="Apercu Pro"/>
                <w:color w:val="000000"/>
                <w:sz w:val="20"/>
                <w:szCs w:val="20"/>
                <w:shd w:val="clear" w:color="auto" w:fill="FFFFFF"/>
              </w:rPr>
              <w:t xml:space="preserve">More information can be </w:t>
            </w:r>
            <w:hyperlink r:id="rId15" w:tgtFrame="_blank" w:history="1">
              <w:r w:rsidRPr="005F6629">
                <w:rPr>
                  <w:rStyle w:val="normaltextrun"/>
                  <w:rFonts w:ascii="Apercu Pro" w:hAnsi="Apercu Pro"/>
                  <w:color w:val="0563C1"/>
                  <w:sz w:val="20"/>
                  <w:szCs w:val="20"/>
                  <w:u w:val="single"/>
                  <w:shd w:val="clear" w:color="auto" w:fill="FFFFFF"/>
                </w:rPr>
                <w:t>found here</w:t>
              </w:r>
            </w:hyperlink>
            <w:r w:rsidRPr="005F6629">
              <w:rPr>
                <w:rStyle w:val="normaltextrun"/>
                <w:rFonts w:ascii="Apercu Pro" w:hAnsi="Apercu Pro"/>
                <w:color w:val="000000"/>
                <w:sz w:val="20"/>
                <w:szCs w:val="20"/>
                <w:shd w:val="clear" w:color="auto" w:fill="FFFFFF"/>
              </w:rPr>
              <w:t>.</w:t>
            </w:r>
          </w:p>
        </w:tc>
      </w:tr>
      <w:tr w:rsidR="008726AD" w:rsidRPr="005F6629" w14:paraId="6F002B8B" w14:textId="77777777" w:rsidTr="000B4EBC">
        <w:trPr>
          <w:trHeight w:val="300"/>
        </w:trPr>
        <w:tc>
          <w:tcPr>
            <w:tcW w:w="981" w:type="dxa"/>
            <w:tcBorders>
              <w:top w:val="single" w:sz="8" w:space="0" w:color="auto"/>
              <w:left w:val="single" w:sz="8" w:space="0" w:color="auto"/>
              <w:bottom w:val="single" w:sz="8" w:space="0" w:color="auto"/>
              <w:right w:val="single" w:sz="8" w:space="0" w:color="auto"/>
            </w:tcBorders>
            <w:tcMar>
              <w:left w:w="108" w:type="dxa"/>
              <w:right w:w="108" w:type="dxa"/>
            </w:tcMar>
          </w:tcPr>
          <w:p w14:paraId="6AFB2F34" w14:textId="5D1AEA7F" w:rsidR="008726AD" w:rsidRPr="005F6629" w:rsidRDefault="008726AD">
            <w:pPr>
              <w:rPr>
                <w:rFonts w:ascii="Apercu Pro" w:hAnsi="Apercu Pro"/>
                <w:sz w:val="20"/>
                <w:szCs w:val="20"/>
              </w:rPr>
            </w:pPr>
            <w:r w:rsidRPr="00D655B2">
              <w:rPr>
                <w:rFonts w:ascii="Apercu Pro" w:eastAsia="Apercu Pro" w:hAnsi="Apercu Pro" w:cs="Apercu Pro"/>
                <w:sz w:val="20"/>
                <w:szCs w:val="20"/>
              </w:rPr>
              <w:t xml:space="preserve">May </w:t>
            </w:r>
            <w:r w:rsidR="00D655B2">
              <w:rPr>
                <w:rFonts w:ascii="Apercu Pro" w:eastAsia="Apercu Pro" w:hAnsi="Apercu Pro" w:cs="Apercu Pro"/>
                <w:sz w:val="20"/>
                <w:szCs w:val="20"/>
              </w:rPr>
              <w:t>3</w:t>
            </w:r>
          </w:p>
        </w:tc>
        <w:tc>
          <w:tcPr>
            <w:tcW w:w="9799" w:type="dxa"/>
            <w:tcBorders>
              <w:top w:val="single" w:sz="8" w:space="0" w:color="auto"/>
              <w:left w:val="single" w:sz="8" w:space="0" w:color="auto"/>
              <w:bottom w:val="single" w:sz="8" w:space="0" w:color="auto"/>
              <w:right w:val="single" w:sz="8" w:space="0" w:color="auto"/>
            </w:tcBorders>
            <w:tcMar>
              <w:left w:w="108" w:type="dxa"/>
              <w:right w:w="108" w:type="dxa"/>
            </w:tcMar>
          </w:tcPr>
          <w:p w14:paraId="414EDB78" w14:textId="77777777" w:rsidR="008726AD" w:rsidRPr="005F6629" w:rsidRDefault="008726AD" w:rsidP="003277F6">
            <w:pPr>
              <w:pStyle w:val="ListParagraph"/>
              <w:numPr>
                <w:ilvl w:val="0"/>
                <w:numId w:val="7"/>
              </w:numPr>
              <w:rPr>
                <w:rFonts w:ascii="Apercu Pro" w:eastAsia="Apercu Pro" w:hAnsi="Apercu Pro" w:cs="Apercu Pro"/>
                <w:sz w:val="20"/>
                <w:szCs w:val="20"/>
              </w:rPr>
            </w:pPr>
            <w:r w:rsidRPr="005F6629">
              <w:rPr>
                <w:rFonts w:ascii="Apercu Pro" w:eastAsia="Apercu Pro" w:hAnsi="Apercu Pro" w:cs="Apercu Pro"/>
                <w:sz w:val="20"/>
                <w:szCs w:val="20"/>
              </w:rPr>
              <w:t>NLC Registration Deadline for Competitors</w:t>
            </w:r>
          </w:p>
          <w:p w14:paraId="094674EC" w14:textId="77777777" w:rsidR="00050162" w:rsidRPr="005F6629" w:rsidRDefault="008726AD" w:rsidP="003277F6">
            <w:pPr>
              <w:pStyle w:val="ListParagraph"/>
              <w:numPr>
                <w:ilvl w:val="0"/>
                <w:numId w:val="7"/>
              </w:numPr>
              <w:rPr>
                <w:rFonts w:ascii="Apercu Pro" w:eastAsia="Apercu Pro" w:hAnsi="Apercu Pro" w:cs="Apercu Pro"/>
                <w:sz w:val="20"/>
                <w:szCs w:val="20"/>
              </w:rPr>
            </w:pPr>
            <w:r w:rsidRPr="005F6629">
              <w:rPr>
                <w:rFonts w:ascii="Apercu Pro" w:eastAsia="Apercu Pro" w:hAnsi="Apercu Pro" w:cs="Apercu Pro"/>
                <w:sz w:val="20"/>
                <w:szCs w:val="20"/>
              </w:rPr>
              <w:t>Competitive Event Prejudged Assets Submission Deadline by Local Advisers (Uploaded into Blue Panda)</w:t>
            </w:r>
          </w:p>
        </w:tc>
      </w:tr>
      <w:tr w:rsidR="008726AD" w:rsidRPr="005F6629" w14:paraId="1E5FE329" w14:textId="77777777" w:rsidTr="000B4EBC">
        <w:trPr>
          <w:trHeight w:val="300"/>
        </w:trPr>
        <w:tc>
          <w:tcPr>
            <w:tcW w:w="981" w:type="dxa"/>
            <w:tcBorders>
              <w:top w:val="single" w:sz="8" w:space="0" w:color="auto"/>
              <w:left w:val="single" w:sz="8" w:space="0" w:color="auto"/>
              <w:bottom w:val="single" w:sz="8" w:space="0" w:color="auto"/>
              <w:right w:val="single" w:sz="8" w:space="0" w:color="auto"/>
            </w:tcBorders>
            <w:tcMar>
              <w:left w:w="108" w:type="dxa"/>
              <w:right w:w="108" w:type="dxa"/>
            </w:tcMar>
          </w:tcPr>
          <w:p w14:paraId="74935AF8" w14:textId="77777777" w:rsidR="008726AD" w:rsidRPr="005F6629" w:rsidRDefault="008726AD">
            <w:pPr>
              <w:rPr>
                <w:rFonts w:ascii="Apercu Pro" w:eastAsia="Apercu Pro" w:hAnsi="Apercu Pro" w:cs="Apercu Pro"/>
                <w:sz w:val="20"/>
                <w:szCs w:val="20"/>
              </w:rPr>
            </w:pPr>
            <w:r w:rsidRPr="005F6629">
              <w:rPr>
                <w:rFonts w:ascii="Apercu Pro" w:eastAsia="Apercu Pro" w:hAnsi="Apercu Pro" w:cs="Apercu Pro"/>
                <w:sz w:val="20"/>
                <w:szCs w:val="20"/>
              </w:rPr>
              <w:t>May 11</w:t>
            </w:r>
          </w:p>
        </w:tc>
        <w:tc>
          <w:tcPr>
            <w:tcW w:w="9799" w:type="dxa"/>
            <w:tcBorders>
              <w:top w:val="single" w:sz="8" w:space="0" w:color="auto"/>
              <w:left w:val="single" w:sz="8" w:space="0" w:color="auto"/>
              <w:bottom w:val="single" w:sz="8" w:space="0" w:color="auto"/>
              <w:right w:val="single" w:sz="8" w:space="0" w:color="auto"/>
            </w:tcBorders>
            <w:tcMar>
              <w:left w:w="108" w:type="dxa"/>
              <w:right w:w="108" w:type="dxa"/>
            </w:tcMar>
          </w:tcPr>
          <w:p w14:paraId="5415D673" w14:textId="77777777" w:rsidR="008726AD" w:rsidRPr="005F6629" w:rsidRDefault="008726AD" w:rsidP="003277F6">
            <w:pPr>
              <w:pStyle w:val="ListParagraph"/>
              <w:numPr>
                <w:ilvl w:val="0"/>
                <w:numId w:val="8"/>
              </w:numPr>
              <w:rPr>
                <w:rFonts w:ascii="Apercu Pro" w:eastAsia="Apercu Pro" w:hAnsi="Apercu Pro" w:cs="Apercu Pro"/>
                <w:sz w:val="20"/>
                <w:szCs w:val="20"/>
                <w:u w:val="single"/>
              </w:rPr>
            </w:pPr>
            <w:r w:rsidRPr="005F6629">
              <w:rPr>
                <w:rFonts w:ascii="Apercu Pro" w:eastAsia="Apercu Pro" w:hAnsi="Apercu Pro" w:cs="Apercu Pro"/>
                <w:sz w:val="20"/>
                <w:szCs w:val="20"/>
              </w:rPr>
              <w:t xml:space="preserve">1st Round of NLC Late Fees </w:t>
            </w:r>
            <w:r w:rsidRPr="005F6629">
              <w:rPr>
                <w:rFonts w:ascii="Apercu Pro" w:eastAsia="Apercu Pro" w:hAnsi="Apercu Pro" w:cs="Apercu Pro"/>
                <w:i/>
                <w:color w:val="0A2E7F"/>
                <w:sz w:val="20"/>
                <w:szCs w:val="20"/>
              </w:rPr>
              <w:t>Opening</w:t>
            </w:r>
            <w:r w:rsidRPr="005F6629">
              <w:rPr>
                <w:rFonts w:ascii="Apercu Pro" w:eastAsia="Apercu Pro" w:hAnsi="Apercu Pro" w:cs="Apercu Pro"/>
                <w:color w:val="0A2E7F"/>
                <w:sz w:val="20"/>
                <w:szCs w:val="20"/>
              </w:rPr>
              <w:t xml:space="preserve"> </w:t>
            </w:r>
            <w:r w:rsidRPr="005F6629">
              <w:rPr>
                <w:rFonts w:ascii="Apercu Pro" w:eastAsia="Apercu Pro" w:hAnsi="Apercu Pro" w:cs="Apercu Pro"/>
                <w:sz w:val="20"/>
                <w:szCs w:val="20"/>
              </w:rPr>
              <w:t xml:space="preserve">– Any conference registration and/or competitive event changes </w:t>
            </w:r>
            <w:r w:rsidRPr="005F6629">
              <w:rPr>
                <w:rFonts w:ascii="Apercu Pro" w:eastAsia="Apercu Pro" w:hAnsi="Apercu Pro" w:cs="Apercu Pro"/>
                <w:i/>
                <w:color w:val="0A2E7F"/>
                <w:sz w:val="20"/>
                <w:szCs w:val="20"/>
              </w:rPr>
              <w:t>between May 11-June 4</w:t>
            </w:r>
            <w:r w:rsidRPr="005F6629">
              <w:rPr>
                <w:rFonts w:ascii="Apercu Pro" w:eastAsia="Apercu Pro" w:hAnsi="Apercu Pro" w:cs="Apercu Pro"/>
                <w:color w:val="0A2E7F"/>
                <w:sz w:val="20"/>
                <w:szCs w:val="20"/>
              </w:rPr>
              <w:t xml:space="preserve"> </w:t>
            </w:r>
            <w:r w:rsidRPr="005F6629">
              <w:rPr>
                <w:rFonts w:ascii="Apercu Pro" w:eastAsia="Apercu Pro" w:hAnsi="Apercu Pro" w:cs="Apercu Pro"/>
                <w:sz w:val="20"/>
                <w:szCs w:val="20"/>
              </w:rPr>
              <w:t>will be subject to the following late fees:</w:t>
            </w:r>
          </w:p>
          <w:p w14:paraId="64D0EB71" w14:textId="77777777" w:rsidR="008726AD" w:rsidRPr="005F6629" w:rsidRDefault="008726AD" w:rsidP="003277F6">
            <w:pPr>
              <w:pStyle w:val="ListParagraph"/>
              <w:numPr>
                <w:ilvl w:val="1"/>
                <w:numId w:val="8"/>
              </w:numPr>
              <w:spacing w:after="160" w:line="259" w:lineRule="auto"/>
              <w:rPr>
                <w:rFonts w:ascii="Apercu Pro" w:eastAsia="Apercu Pro" w:hAnsi="Apercu Pro" w:cs="Apercu Pro"/>
                <w:sz w:val="20"/>
                <w:szCs w:val="20"/>
                <w:u w:val="single"/>
              </w:rPr>
            </w:pPr>
            <w:r w:rsidRPr="005F6629">
              <w:rPr>
                <w:rFonts w:ascii="Apercu Pro" w:eastAsia="Apercu Pro" w:hAnsi="Apercu Pro" w:cs="Apercu Pro"/>
                <w:sz w:val="20"/>
                <w:szCs w:val="20"/>
              </w:rPr>
              <w:t xml:space="preserve">Conference Registration: $195 + </w:t>
            </w:r>
            <w:r w:rsidRPr="005F6629">
              <w:rPr>
                <w:rFonts w:ascii="Apercu Pro" w:eastAsia="Apercu Pro" w:hAnsi="Apercu Pro" w:cs="Apercu Pro"/>
                <w:color w:val="FF0000"/>
                <w:sz w:val="20"/>
                <w:szCs w:val="20"/>
                <w:u w:val="single"/>
              </w:rPr>
              <w:t>$15 late fee</w:t>
            </w:r>
          </w:p>
          <w:p w14:paraId="3DE53CF2" w14:textId="77777777" w:rsidR="008726AD" w:rsidRPr="005F6629" w:rsidRDefault="008726AD" w:rsidP="003277F6">
            <w:pPr>
              <w:pStyle w:val="ListParagraph"/>
              <w:numPr>
                <w:ilvl w:val="1"/>
                <w:numId w:val="8"/>
              </w:numPr>
              <w:spacing w:after="120"/>
              <w:rPr>
                <w:rFonts w:ascii="Apercu Pro" w:eastAsia="Apercu Pro" w:hAnsi="Apercu Pro" w:cs="Apercu Pro"/>
                <w:sz w:val="20"/>
                <w:szCs w:val="20"/>
                <w:u w:val="single"/>
              </w:rPr>
            </w:pPr>
            <w:r w:rsidRPr="005F6629">
              <w:rPr>
                <w:rFonts w:ascii="Apercu Pro" w:eastAsia="Apercu Pro" w:hAnsi="Apercu Pro" w:cs="Apercu Pro"/>
                <w:sz w:val="20"/>
                <w:szCs w:val="20"/>
              </w:rPr>
              <w:t>Competitive Event Change Fee</w:t>
            </w:r>
            <w:r w:rsidR="00350CEC" w:rsidRPr="005F6629">
              <w:rPr>
                <w:rFonts w:ascii="Apercu Pro" w:eastAsia="Apercu Pro" w:hAnsi="Apercu Pro" w:cs="Apercu Pro"/>
                <w:sz w:val="20"/>
                <w:szCs w:val="20"/>
              </w:rPr>
              <w:t>, pending State Leader approval</w:t>
            </w:r>
            <w:r w:rsidRPr="005F6629">
              <w:rPr>
                <w:rFonts w:ascii="Apercu Pro" w:eastAsia="Apercu Pro" w:hAnsi="Apercu Pro" w:cs="Apercu Pro"/>
                <w:sz w:val="20"/>
                <w:szCs w:val="20"/>
              </w:rPr>
              <w:t xml:space="preserve">: </w:t>
            </w:r>
            <w:r w:rsidRPr="005F6629">
              <w:rPr>
                <w:rFonts w:ascii="Apercu Pro" w:eastAsia="Apercu Pro" w:hAnsi="Apercu Pro" w:cs="Apercu Pro"/>
                <w:color w:val="FF0000"/>
                <w:sz w:val="20"/>
                <w:szCs w:val="20"/>
                <w:u w:val="single"/>
              </w:rPr>
              <w:t>$25 per change</w:t>
            </w:r>
          </w:p>
        </w:tc>
      </w:tr>
      <w:tr w:rsidR="008726AD" w:rsidRPr="005F6629" w14:paraId="70830286" w14:textId="77777777" w:rsidTr="000B4EBC">
        <w:trPr>
          <w:trHeight w:val="300"/>
        </w:trPr>
        <w:tc>
          <w:tcPr>
            <w:tcW w:w="981" w:type="dxa"/>
            <w:tcBorders>
              <w:top w:val="single" w:sz="8" w:space="0" w:color="auto"/>
              <w:left w:val="single" w:sz="8" w:space="0" w:color="auto"/>
              <w:bottom w:val="single" w:sz="8" w:space="0" w:color="auto"/>
              <w:right w:val="single" w:sz="8" w:space="0" w:color="auto"/>
            </w:tcBorders>
            <w:tcMar>
              <w:left w:w="108" w:type="dxa"/>
              <w:right w:w="108" w:type="dxa"/>
            </w:tcMar>
          </w:tcPr>
          <w:p w14:paraId="5F9A6E2A" w14:textId="77777777" w:rsidR="008726AD" w:rsidRPr="005F6629" w:rsidRDefault="008726AD">
            <w:pPr>
              <w:rPr>
                <w:rFonts w:ascii="Apercu Pro" w:hAnsi="Apercu Pro"/>
                <w:sz w:val="20"/>
                <w:szCs w:val="20"/>
              </w:rPr>
            </w:pPr>
            <w:r w:rsidRPr="005F6629">
              <w:rPr>
                <w:rFonts w:ascii="Apercu Pro" w:eastAsia="Apercu Pro" w:hAnsi="Apercu Pro" w:cs="Apercu Pro"/>
                <w:sz w:val="20"/>
                <w:szCs w:val="20"/>
              </w:rPr>
              <w:t>May 14</w:t>
            </w:r>
          </w:p>
        </w:tc>
        <w:tc>
          <w:tcPr>
            <w:tcW w:w="9799" w:type="dxa"/>
            <w:tcBorders>
              <w:top w:val="single" w:sz="8" w:space="0" w:color="auto"/>
              <w:left w:val="single" w:sz="8" w:space="0" w:color="auto"/>
              <w:bottom w:val="single" w:sz="8" w:space="0" w:color="auto"/>
              <w:right w:val="single" w:sz="8" w:space="0" w:color="auto"/>
            </w:tcBorders>
            <w:tcMar>
              <w:left w:w="108" w:type="dxa"/>
              <w:right w:w="108" w:type="dxa"/>
            </w:tcMar>
          </w:tcPr>
          <w:p w14:paraId="42812C08" w14:textId="77777777" w:rsidR="008726AD" w:rsidRPr="005F6629" w:rsidRDefault="008726AD" w:rsidP="003277F6">
            <w:pPr>
              <w:pStyle w:val="ListParagraph"/>
              <w:numPr>
                <w:ilvl w:val="0"/>
                <w:numId w:val="3"/>
              </w:numPr>
              <w:spacing w:after="120"/>
              <w:rPr>
                <w:rFonts w:ascii="Apercu Pro" w:eastAsia="Apercu Pro" w:hAnsi="Apercu Pro" w:cs="Apercu Pro"/>
                <w:sz w:val="20"/>
                <w:szCs w:val="20"/>
              </w:rPr>
            </w:pPr>
            <w:r w:rsidRPr="005F6629">
              <w:rPr>
                <w:rFonts w:ascii="Apercu Pro" w:eastAsia="Apercu Pro" w:hAnsi="Apercu Pro" w:cs="Apercu Pro"/>
                <w:sz w:val="20"/>
                <w:szCs w:val="20"/>
              </w:rPr>
              <w:t>(HS) Production Test Asset Submission Deadline by Local Advisers (Uploaded into Blue Panda)</w:t>
            </w:r>
          </w:p>
        </w:tc>
      </w:tr>
      <w:tr w:rsidR="008726AD" w:rsidRPr="005F6629" w14:paraId="5B56C1D7" w14:textId="77777777" w:rsidTr="000B4EBC">
        <w:trPr>
          <w:trHeight w:val="300"/>
        </w:trPr>
        <w:tc>
          <w:tcPr>
            <w:tcW w:w="981" w:type="dxa"/>
            <w:tcBorders>
              <w:top w:val="single" w:sz="8" w:space="0" w:color="auto"/>
              <w:left w:val="single" w:sz="8" w:space="0" w:color="auto"/>
              <w:bottom w:val="single" w:sz="8" w:space="0" w:color="auto"/>
              <w:right w:val="single" w:sz="8" w:space="0" w:color="auto"/>
            </w:tcBorders>
            <w:tcMar>
              <w:left w:w="108" w:type="dxa"/>
              <w:right w:w="108" w:type="dxa"/>
            </w:tcMar>
          </w:tcPr>
          <w:p w14:paraId="6D04C3CA" w14:textId="77777777" w:rsidR="008726AD" w:rsidRPr="005F6629" w:rsidRDefault="008726AD">
            <w:pPr>
              <w:rPr>
                <w:rFonts w:ascii="Apercu Pro" w:eastAsia="Apercu Pro" w:hAnsi="Apercu Pro" w:cs="Apercu Pro"/>
                <w:sz w:val="20"/>
                <w:szCs w:val="20"/>
                <w:highlight w:val="green"/>
              </w:rPr>
            </w:pPr>
            <w:r w:rsidRPr="00D655B2">
              <w:rPr>
                <w:rFonts w:ascii="Apercu Pro" w:eastAsia="Apercu Pro" w:hAnsi="Apercu Pro" w:cs="Apercu Pro"/>
                <w:sz w:val="20"/>
                <w:szCs w:val="20"/>
              </w:rPr>
              <w:t>May 15</w:t>
            </w:r>
          </w:p>
        </w:tc>
        <w:tc>
          <w:tcPr>
            <w:tcW w:w="9799" w:type="dxa"/>
            <w:tcBorders>
              <w:top w:val="single" w:sz="8" w:space="0" w:color="auto"/>
              <w:left w:val="single" w:sz="8" w:space="0" w:color="auto"/>
              <w:bottom w:val="single" w:sz="8" w:space="0" w:color="auto"/>
              <w:right w:val="single" w:sz="8" w:space="0" w:color="auto"/>
            </w:tcBorders>
            <w:tcMar>
              <w:left w:w="108" w:type="dxa"/>
              <w:right w:w="108" w:type="dxa"/>
            </w:tcMar>
          </w:tcPr>
          <w:p w14:paraId="6AD818FC" w14:textId="77777777" w:rsidR="008726AD" w:rsidRPr="005F6629" w:rsidRDefault="008726AD" w:rsidP="003277F6">
            <w:pPr>
              <w:pStyle w:val="ListParagraph"/>
              <w:numPr>
                <w:ilvl w:val="0"/>
                <w:numId w:val="3"/>
              </w:numPr>
              <w:rPr>
                <w:rFonts w:ascii="Apercu Pro" w:eastAsia="Apercu Pro" w:hAnsi="Apercu Pro" w:cs="Apercu Pro"/>
                <w:sz w:val="20"/>
                <w:szCs w:val="20"/>
              </w:rPr>
            </w:pPr>
            <w:r w:rsidRPr="005F6629">
              <w:rPr>
                <w:rFonts w:ascii="Apercu Pro" w:eastAsia="Apercu Pro" w:hAnsi="Apercu Pro" w:cs="Apercu Pro"/>
                <w:sz w:val="20"/>
                <w:szCs w:val="20"/>
              </w:rPr>
              <w:t xml:space="preserve">(HS) National Officer Candidate Application Deadline </w:t>
            </w:r>
          </w:p>
          <w:p w14:paraId="7F437E71" w14:textId="77777777" w:rsidR="008726AD" w:rsidRPr="003A3063" w:rsidRDefault="008726AD" w:rsidP="003A3063">
            <w:pPr>
              <w:ind w:left="360"/>
              <w:rPr>
                <w:rFonts w:ascii="Apercu Pro" w:eastAsia="Apercu Pro" w:hAnsi="Apercu Pro" w:cs="Apercu Pro"/>
                <w:sz w:val="20"/>
                <w:szCs w:val="20"/>
              </w:rPr>
            </w:pPr>
          </w:p>
        </w:tc>
      </w:tr>
      <w:tr w:rsidR="008726AD" w:rsidRPr="005F6629" w14:paraId="656799D3" w14:textId="77777777" w:rsidTr="000B4EBC">
        <w:trPr>
          <w:trHeight w:val="300"/>
        </w:trPr>
        <w:tc>
          <w:tcPr>
            <w:tcW w:w="981" w:type="dxa"/>
            <w:tcBorders>
              <w:top w:val="single" w:sz="8" w:space="0" w:color="auto"/>
              <w:left w:val="single" w:sz="8" w:space="0" w:color="auto"/>
              <w:bottom w:val="single" w:sz="8" w:space="0" w:color="auto"/>
              <w:right w:val="single" w:sz="8" w:space="0" w:color="auto"/>
            </w:tcBorders>
            <w:tcMar>
              <w:left w:w="108" w:type="dxa"/>
              <w:right w:w="108" w:type="dxa"/>
            </w:tcMar>
          </w:tcPr>
          <w:p w14:paraId="2A573AA3" w14:textId="77777777" w:rsidR="008726AD" w:rsidRPr="005F6629" w:rsidRDefault="008726AD">
            <w:pPr>
              <w:rPr>
                <w:rFonts w:ascii="Apercu Pro" w:hAnsi="Apercu Pro"/>
                <w:sz w:val="20"/>
                <w:szCs w:val="20"/>
              </w:rPr>
            </w:pPr>
            <w:r w:rsidRPr="005F6629">
              <w:rPr>
                <w:rFonts w:ascii="Apercu Pro" w:eastAsia="Apercu Pro" w:hAnsi="Apercu Pro" w:cs="Apercu Pro"/>
                <w:sz w:val="20"/>
                <w:szCs w:val="20"/>
              </w:rPr>
              <w:t>June 1</w:t>
            </w:r>
          </w:p>
        </w:tc>
        <w:tc>
          <w:tcPr>
            <w:tcW w:w="9799" w:type="dxa"/>
            <w:tcBorders>
              <w:top w:val="single" w:sz="8" w:space="0" w:color="auto"/>
              <w:left w:val="single" w:sz="8" w:space="0" w:color="auto"/>
              <w:bottom w:val="single" w:sz="8" w:space="0" w:color="auto"/>
              <w:right w:val="single" w:sz="8" w:space="0" w:color="auto"/>
            </w:tcBorders>
            <w:tcMar>
              <w:left w:w="108" w:type="dxa"/>
              <w:right w:w="108" w:type="dxa"/>
            </w:tcMar>
          </w:tcPr>
          <w:p w14:paraId="6F713769" w14:textId="77777777" w:rsidR="008726AD" w:rsidRPr="005F6629" w:rsidRDefault="008726AD" w:rsidP="00A804F6">
            <w:pPr>
              <w:pStyle w:val="ListParagraph"/>
              <w:numPr>
                <w:ilvl w:val="0"/>
                <w:numId w:val="4"/>
              </w:numPr>
              <w:rPr>
                <w:rFonts w:ascii="Apercu Pro" w:eastAsia="Apercu Pro" w:hAnsi="Apercu Pro" w:cs="Apercu Pro"/>
                <w:sz w:val="20"/>
                <w:szCs w:val="20"/>
                <w:u w:val="single"/>
              </w:rPr>
            </w:pPr>
            <w:r w:rsidRPr="005F6629">
              <w:rPr>
                <w:rFonts w:ascii="Apercu Pro" w:eastAsia="Apercu Pro" w:hAnsi="Apercu Pro" w:cs="Apercu Pro"/>
                <w:sz w:val="20"/>
                <w:szCs w:val="20"/>
              </w:rPr>
              <w:t>(ALL) Deadline for LEAD</w:t>
            </w:r>
            <w:r w:rsidR="00354630" w:rsidRPr="005F6629">
              <w:rPr>
                <w:rFonts w:ascii="Apercu Pro" w:eastAsia="Apercu Pro" w:hAnsi="Apercu Pro" w:cs="Apercu Pro"/>
                <w:sz w:val="20"/>
                <w:szCs w:val="20"/>
              </w:rPr>
              <w:t xml:space="preserve"> &amp;</w:t>
            </w:r>
            <w:r w:rsidRPr="005F6629">
              <w:rPr>
                <w:rFonts w:ascii="Apercu Pro" w:eastAsia="Apercu Pro" w:hAnsi="Apercu Pro" w:cs="Apercu Pro"/>
                <w:sz w:val="20"/>
                <w:szCs w:val="20"/>
              </w:rPr>
              <w:t xml:space="preserve"> BAA Recognition at NLC</w:t>
            </w:r>
          </w:p>
        </w:tc>
      </w:tr>
      <w:tr w:rsidR="008726AD" w:rsidRPr="005F6629" w14:paraId="39C1ECC8" w14:textId="77777777" w:rsidTr="000B4EBC">
        <w:trPr>
          <w:trHeight w:val="300"/>
        </w:trPr>
        <w:tc>
          <w:tcPr>
            <w:tcW w:w="981" w:type="dxa"/>
            <w:tcBorders>
              <w:top w:val="single" w:sz="8" w:space="0" w:color="auto"/>
              <w:left w:val="single" w:sz="8" w:space="0" w:color="auto"/>
              <w:bottom w:val="single" w:sz="8" w:space="0" w:color="auto"/>
              <w:right w:val="single" w:sz="8" w:space="0" w:color="auto"/>
            </w:tcBorders>
            <w:tcMar>
              <w:left w:w="108" w:type="dxa"/>
              <w:right w:w="108" w:type="dxa"/>
            </w:tcMar>
          </w:tcPr>
          <w:p w14:paraId="52851608" w14:textId="77777777" w:rsidR="008726AD" w:rsidRPr="005F6629" w:rsidRDefault="008726AD">
            <w:pPr>
              <w:rPr>
                <w:rFonts w:ascii="Apercu Pro" w:hAnsi="Apercu Pro"/>
                <w:sz w:val="20"/>
                <w:szCs w:val="20"/>
              </w:rPr>
            </w:pPr>
            <w:r w:rsidRPr="005F6629">
              <w:rPr>
                <w:rFonts w:ascii="Apercu Pro" w:eastAsia="Apercu Pro" w:hAnsi="Apercu Pro" w:cs="Apercu Pro"/>
                <w:sz w:val="20"/>
                <w:szCs w:val="20"/>
              </w:rPr>
              <w:t>June 4</w:t>
            </w:r>
          </w:p>
        </w:tc>
        <w:tc>
          <w:tcPr>
            <w:tcW w:w="9799" w:type="dxa"/>
            <w:tcBorders>
              <w:top w:val="single" w:sz="8" w:space="0" w:color="auto"/>
              <w:left w:val="single" w:sz="8" w:space="0" w:color="auto"/>
              <w:bottom w:val="single" w:sz="8" w:space="0" w:color="auto"/>
              <w:right w:val="single" w:sz="8" w:space="0" w:color="auto"/>
            </w:tcBorders>
            <w:tcMar>
              <w:left w:w="108" w:type="dxa"/>
              <w:right w:w="108" w:type="dxa"/>
            </w:tcMar>
          </w:tcPr>
          <w:p w14:paraId="56AB1DB3" w14:textId="77777777" w:rsidR="008726AD" w:rsidRPr="005F6629" w:rsidRDefault="008726AD" w:rsidP="003277F6">
            <w:pPr>
              <w:pStyle w:val="ListParagraph"/>
              <w:numPr>
                <w:ilvl w:val="0"/>
                <w:numId w:val="8"/>
              </w:numPr>
              <w:rPr>
                <w:rFonts w:ascii="Apercu Pro" w:eastAsia="Apercu Pro" w:hAnsi="Apercu Pro" w:cs="Apercu Pro"/>
                <w:sz w:val="20"/>
                <w:szCs w:val="20"/>
                <w:u w:val="single"/>
              </w:rPr>
            </w:pPr>
            <w:r w:rsidRPr="005F6629">
              <w:rPr>
                <w:rFonts w:ascii="Apercu Pro" w:eastAsia="Apercu Pro" w:hAnsi="Apercu Pro" w:cs="Apercu Pro"/>
                <w:sz w:val="20"/>
                <w:szCs w:val="20"/>
              </w:rPr>
              <w:t xml:space="preserve">1st Round of NLC Late Fees </w:t>
            </w:r>
            <w:r w:rsidRPr="005F6629">
              <w:rPr>
                <w:rFonts w:ascii="Apercu Pro" w:eastAsia="Apercu Pro" w:hAnsi="Apercu Pro" w:cs="Apercu Pro"/>
                <w:i/>
                <w:iCs/>
                <w:color w:val="0A2E7F"/>
                <w:sz w:val="20"/>
                <w:szCs w:val="20"/>
              </w:rPr>
              <w:t>Closing</w:t>
            </w:r>
            <w:r w:rsidRPr="005F6629">
              <w:rPr>
                <w:rFonts w:ascii="Apercu Pro" w:eastAsia="Apercu Pro" w:hAnsi="Apercu Pro" w:cs="Apercu Pro"/>
                <w:color w:val="0A2E7F"/>
                <w:sz w:val="20"/>
                <w:szCs w:val="20"/>
              </w:rPr>
              <w:t xml:space="preserve"> </w:t>
            </w:r>
            <w:r w:rsidRPr="005F6629">
              <w:rPr>
                <w:rFonts w:ascii="Apercu Pro" w:eastAsia="Apercu Pro" w:hAnsi="Apercu Pro" w:cs="Apercu Pro"/>
                <w:sz w:val="20"/>
                <w:szCs w:val="20"/>
              </w:rPr>
              <w:t xml:space="preserve">– Any conference registration and/or competitive event changes </w:t>
            </w:r>
            <w:r w:rsidRPr="005F6629">
              <w:rPr>
                <w:rFonts w:ascii="Apercu Pro" w:eastAsia="Apercu Pro" w:hAnsi="Apercu Pro" w:cs="Apercu Pro"/>
                <w:i/>
                <w:color w:val="0A2E7F"/>
                <w:sz w:val="20"/>
                <w:szCs w:val="20"/>
              </w:rPr>
              <w:t>between May 11-June 4</w:t>
            </w:r>
            <w:r w:rsidRPr="005F6629">
              <w:rPr>
                <w:rFonts w:ascii="Apercu Pro" w:eastAsia="Apercu Pro" w:hAnsi="Apercu Pro" w:cs="Apercu Pro"/>
                <w:color w:val="0A2E7F"/>
                <w:sz w:val="20"/>
                <w:szCs w:val="20"/>
              </w:rPr>
              <w:t xml:space="preserve"> </w:t>
            </w:r>
            <w:r w:rsidRPr="005F6629">
              <w:rPr>
                <w:rFonts w:ascii="Apercu Pro" w:eastAsia="Apercu Pro" w:hAnsi="Apercu Pro" w:cs="Apercu Pro"/>
                <w:sz w:val="20"/>
                <w:szCs w:val="20"/>
              </w:rPr>
              <w:t>will be subject to the following late fees:</w:t>
            </w:r>
          </w:p>
          <w:p w14:paraId="7D9F5256" w14:textId="77777777" w:rsidR="008726AD" w:rsidRPr="005F6629" w:rsidRDefault="008726AD" w:rsidP="003277F6">
            <w:pPr>
              <w:pStyle w:val="ListParagraph"/>
              <w:numPr>
                <w:ilvl w:val="1"/>
                <w:numId w:val="8"/>
              </w:numPr>
              <w:spacing w:after="160" w:line="259" w:lineRule="auto"/>
              <w:rPr>
                <w:rFonts w:ascii="Apercu Pro" w:eastAsia="Apercu Pro" w:hAnsi="Apercu Pro" w:cs="Apercu Pro"/>
                <w:sz w:val="20"/>
                <w:szCs w:val="20"/>
                <w:u w:val="single"/>
              </w:rPr>
            </w:pPr>
            <w:r w:rsidRPr="005F6629">
              <w:rPr>
                <w:rFonts w:ascii="Apercu Pro" w:eastAsia="Apercu Pro" w:hAnsi="Apercu Pro" w:cs="Apercu Pro"/>
                <w:sz w:val="20"/>
                <w:szCs w:val="20"/>
              </w:rPr>
              <w:t xml:space="preserve">Conference Registration: $195 + </w:t>
            </w:r>
            <w:r w:rsidRPr="005F6629">
              <w:rPr>
                <w:rFonts w:ascii="Apercu Pro" w:eastAsia="Apercu Pro" w:hAnsi="Apercu Pro" w:cs="Apercu Pro"/>
                <w:color w:val="FF0000"/>
                <w:sz w:val="20"/>
                <w:szCs w:val="20"/>
                <w:u w:val="single"/>
              </w:rPr>
              <w:t>$15 late fee</w:t>
            </w:r>
          </w:p>
          <w:p w14:paraId="6426A62D" w14:textId="77777777" w:rsidR="008726AD" w:rsidRPr="005F6629" w:rsidRDefault="008726AD" w:rsidP="003277F6">
            <w:pPr>
              <w:pStyle w:val="ListParagraph"/>
              <w:numPr>
                <w:ilvl w:val="1"/>
                <w:numId w:val="5"/>
              </w:numPr>
              <w:spacing w:after="120" w:line="259" w:lineRule="auto"/>
              <w:rPr>
                <w:rFonts w:ascii="Apercu Pro" w:eastAsia="Apercu Pro" w:hAnsi="Apercu Pro" w:cs="Apercu Pro"/>
                <w:sz w:val="20"/>
                <w:szCs w:val="20"/>
                <w:u w:val="single"/>
              </w:rPr>
            </w:pPr>
            <w:r w:rsidRPr="005F6629">
              <w:rPr>
                <w:rFonts w:ascii="Apercu Pro" w:eastAsia="Apercu Pro" w:hAnsi="Apercu Pro" w:cs="Apercu Pro"/>
                <w:sz w:val="20"/>
                <w:szCs w:val="20"/>
              </w:rPr>
              <w:t>Competitive Event Change Fee</w:t>
            </w:r>
            <w:r w:rsidR="00350CEC" w:rsidRPr="005F6629">
              <w:rPr>
                <w:rFonts w:ascii="Apercu Pro" w:eastAsia="Apercu Pro" w:hAnsi="Apercu Pro" w:cs="Apercu Pro"/>
                <w:sz w:val="20"/>
                <w:szCs w:val="20"/>
              </w:rPr>
              <w:t>, pending State Leader approval</w:t>
            </w:r>
            <w:r w:rsidRPr="005F6629">
              <w:rPr>
                <w:rFonts w:ascii="Apercu Pro" w:eastAsia="Apercu Pro" w:hAnsi="Apercu Pro" w:cs="Apercu Pro"/>
                <w:sz w:val="20"/>
                <w:szCs w:val="20"/>
              </w:rPr>
              <w:t xml:space="preserve">: </w:t>
            </w:r>
            <w:r w:rsidRPr="005F6629">
              <w:rPr>
                <w:rFonts w:ascii="Apercu Pro" w:eastAsia="Apercu Pro" w:hAnsi="Apercu Pro" w:cs="Apercu Pro"/>
                <w:color w:val="FF0000"/>
                <w:sz w:val="20"/>
                <w:szCs w:val="20"/>
                <w:u w:val="single"/>
              </w:rPr>
              <w:t>$25 per change</w:t>
            </w:r>
          </w:p>
        </w:tc>
      </w:tr>
      <w:tr w:rsidR="008726AD" w:rsidRPr="005F6629" w:rsidDel="00F35011" w14:paraId="42B04F36" w14:textId="77777777" w:rsidTr="000B4EBC">
        <w:trPr>
          <w:trHeight w:val="300"/>
        </w:trPr>
        <w:tc>
          <w:tcPr>
            <w:tcW w:w="981" w:type="dxa"/>
            <w:tcBorders>
              <w:top w:val="single" w:sz="8" w:space="0" w:color="auto"/>
              <w:left w:val="single" w:sz="8" w:space="0" w:color="auto"/>
              <w:bottom w:val="single" w:sz="8" w:space="0" w:color="auto"/>
              <w:right w:val="single" w:sz="8" w:space="0" w:color="auto"/>
            </w:tcBorders>
            <w:tcMar>
              <w:left w:w="108" w:type="dxa"/>
              <w:right w:w="108" w:type="dxa"/>
            </w:tcMar>
          </w:tcPr>
          <w:p w14:paraId="5FA585BA" w14:textId="77777777" w:rsidR="008726AD" w:rsidRPr="005F6629" w:rsidRDefault="008726AD">
            <w:pPr>
              <w:rPr>
                <w:rFonts w:ascii="Apercu Pro" w:eastAsia="Apercu Pro" w:hAnsi="Apercu Pro" w:cs="Apercu Pro"/>
                <w:sz w:val="20"/>
                <w:szCs w:val="20"/>
              </w:rPr>
            </w:pPr>
            <w:r w:rsidRPr="005F6629">
              <w:rPr>
                <w:rFonts w:ascii="Apercu Pro" w:eastAsia="Apercu Pro" w:hAnsi="Apercu Pro" w:cs="Apercu Pro"/>
                <w:sz w:val="20"/>
                <w:szCs w:val="20"/>
              </w:rPr>
              <w:t>June 5</w:t>
            </w:r>
          </w:p>
        </w:tc>
        <w:tc>
          <w:tcPr>
            <w:tcW w:w="9799" w:type="dxa"/>
            <w:tcBorders>
              <w:top w:val="single" w:sz="8" w:space="0" w:color="auto"/>
              <w:left w:val="single" w:sz="8" w:space="0" w:color="auto"/>
              <w:bottom w:val="single" w:sz="8" w:space="0" w:color="auto"/>
              <w:right w:val="single" w:sz="8" w:space="0" w:color="auto"/>
            </w:tcBorders>
            <w:tcMar>
              <w:left w:w="108" w:type="dxa"/>
              <w:right w:w="108" w:type="dxa"/>
            </w:tcMar>
          </w:tcPr>
          <w:p w14:paraId="6C081EF0" w14:textId="77777777" w:rsidR="008726AD" w:rsidRPr="005F6629" w:rsidRDefault="008726AD" w:rsidP="003277F6">
            <w:pPr>
              <w:pStyle w:val="ListParagraph"/>
              <w:numPr>
                <w:ilvl w:val="0"/>
                <w:numId w:val="5"/>
              </w:numPr>
              <w:rPr>
                <w:rFonts w:ascii="Apercu Pro" w:eastAsia="Apercu Pro" w:hAnsi="Apercu Pro" w:cs="Apercu Pro"/>
                <w:sz w:val="20"/>
                <w:szCs w:val="20"/>
                <w:u w:val="single"/>
              </w:rPr>
            </w:pPr>
            <w:r w:rsidRPr="005F6629">
              <w:rPr>
                <w:rFonts w:ascii="Apercu Pro" w:eastAsia="Apercu Pro" w:hAnsi="Apercu Pro" w:cs="Apercu Pro"/>
                <w:sz w:val="20"/>
                <w:szCs w:val="20"/>
              </w:rPr>
              <w:t xml:space="preserve">2nd Round of NLC Late Fees </w:t>
            </w:r>
            <w:r w:rsidRPr="005F6629">
              <w:rPr>
                <w:rFonts w:ascii="Apercu Pro" w:eastAsia="Apercu Pro" w:hAnsi="Apercu Pro" w:cs="Apercu Pro"/>
                <w:i/>
                <w:color w:val="0A2E7F"/>
                <w:sz w:val="20"/>
                <w:szCs w:val="20"/>
              </w:rPr>
              <w:t>Opening</w:t>
            </w:r>
            <w:r w:rsidRPr="005F6629">
              <w:rPr>
                <w:rFonts w:ascii="Apercu Pro" w:eastAsia="Apercu Pro" w:hAnsi="Apercu Pro" w:cs="Apercu Pro"/>
                <w:color w:val="0A2E7F"/>
                <w:sz w:val="20"/>
                <w:szCs w:val="20"/>
              </w:rPr>
              <w:t xml:space="preserve"> </w:t>
            </w:r>
            <w:r w:rsidRPr="005F6629">
              <w:rPr>
                <w:rFonts w:ascii="Apercu Pro" w:eastAsia="Apercu Pro" w:hAnsi="Apercu Pro" w:cs="Apercu Pro"/>
                <w:sz w:val="20"/>
                <w:szCs w:val="20"/>
              </w:rPr>
              <w:t xml:space="preserve">– Any conference registration and/or competitive event changes </w:t>
            </w:r>
            <w:r w:rsidRPr="005F6629">
              <w:rPr>
                <w:rFonts w:ascii="Apercu Pro" w:eastAsia="Apercu Pro" w:hAnsi="Apercu Pro" w:cs="Apercu Pro"/>
                <w:i/>
                <w:color w:val="0A2E7F"/>
                <w:sz w:val="20"/>
                <w:szCs w:val="20"/>
              </w:rPr>
              <w:t xml:space="preserve">between June </w:t>
            </w:r>
            <w:r w:rsidRPr="005F6629">
              <w:rPr>
                <w:rFonts w:ascii="Apercu Pro" w:eastAsia="Apercu Pro" w:hAnsi="Apercu Pro" w:cs="Apercu Pro"/>
                <w:i/>
                <w:iCs/>
                <w:color w:val="0A2E7F"/>
                <w:sz w:val="20"/>
                <w:szCs w:val="20"/>
              </w:rPr>
              <w:t>5-22</w:t>
            </w:r>
            <w:r w:rsidRPr="005F6629">
              <w:rPr>
                <w:rFonts w:ascii="Apercu Pro" w:eastAsia="Apercu Pro" w:hAnsi="Apercu Pro" w:cs="Apercu Pro"/>
                <w:color w:val="0A2E7F"/>
                <w:sz w:val="20"/>
                <w:szCs w:val="20"/>
              </w:rPr>
              <w:t xml:space="preserve"> </w:t>
            </w:r>
            <w:r w:rsidRPr="005F6629">
              <w:rPr>
                <w:rFonts w:ascii="Apercu Pro" w:eastAsia="Apercu Pro" w:hAnsi="Apercu Pro" w:cs="Apercu Pro"/>
                <w:sz w:val="20"/>
                <w:szCs w:val="20"/>
              </w:rPr>
              <w:t>will be subject to the following late fees:</w:t>
            </w:r>
          </w:p>
          <w:p w14:paraId="0E97CC62" w14:textId="77777777" w:rsidR="008726AD" w:rsidRPr="005F6629" w:rsidRDefault="008726AD" w:rsidP="003277F6">
            <w:pPr>
              <w:pStyle w:val="ListParagraph"/>
              <w:numPr>
                <w:ilvl w:val="1"/>
                <w:numId w:val="9"/>
              </w:numPr>
              <w:spacing w:after="160" w:line="259" w:lineRule="auto"/>
              <w:rPr>
                <w:rFonts w:ascii="Apercu Pro" w:eastAsia="Apercu Pro" w:hAnsi="Apercu Pro" w:cs="Apercu Pro"/>
                <w:sz w:val="20"/>
                <w:szCs w:val="20"/>
                <w:u w:val="single"/>
              </w:rPr>
            </w:pPr>
            <w:r w:rsidRPr="005F6629">
              <w:rPr>
                <w:rFonts w:ascii="Apercu Pro" w:eastAsia="Apercu Pro" w:hAnsi="Apercu Pro" w:cs="Apercu Pro"/>
                <w:sz w:val="20"/>
                <w:szCs w:val="20"/>
              </w:rPr>
              <w:t xml:space="preserve">Conference Registration: $195 + </w:t>
            </w:r>
            <w:r w:rsidRPr="005F6629">
              <w:rPr>
                <w:rFonts w:ascii="Apercu Pro" w:eastAsia="Apercu Pro" w:hAnsi="Apercu Pro" w:cs="Apercu Pro"/>
                <w:color w:val="FF0000"/>
                <w:sz w:val="20"/>
                <w:szCs w:val="20"/>
                <w:u w:val="single"/>
              </w:rPr>
              <w:t>$25 late fee</w:t>
            </w:r>
          </w:p>
          <w:p w14:paraId="7088945B" w14:textId="77777777" w:rsidR="008726AD" w:rsidRPr="005F6629" w:rsidDel="00F35011" w:rsidRDefault="008726AD" w:rsidP="003277F6">
            <w:pPr>
              <w:pStyle w:val="ListParagraph"/>
              <w:numPr>
                <w:ilvl w:val="1"/>
                <w:numId w:val="9"/>
              </w:numPr>
              <w:spacing w:after="120"/>
              <w:rPr>
                <w:rFonts w:ascii="Apercu Pro" w:eastAsia="Apercu Pro" w:hAnsi="Apercu Pro" w:cs="Apercu Pro"/>
                <w:sz w:val="20"/>
                <w:szCs w:val="20"/>
              </w:rPr>
            </w:pPr>
            <w:r w:rsidRPr="005F6629">
              <w:rPr>
                <w:rFonts w:ascii="Apercu Pro" w:eastAsia="Apercu Pro" w:hAnsi="Apercu Pro" w:cs="Apercu Pro"/>
                <w:sz w:val="20"/>
                <w:szCs w:val="20"/>
              </w:rPr>
              <w:t>Competitive Event Change Fee</w:t>
            </w:r>
            <w:r w:rsidR="00350CEC" w:rsidRPr="005F6629">
              <w:rPr>
                <w:rFonts w:ascii="Apercu Pro" w:eastAsia="Apercu Pro" w:hAnsi="Apercu Pro" w:cs="Apercu Pro"/>
                <w:sz w:val="20"/>
                <w:szCs w:val="20"/>
              </w:rPr>
              <w:t>, pending State Leader approval</w:t>
            </w:r>
            <w:r w:rsidRPr="005F6629">
              <w:rPr>
                <w:rFonts w:ascii="Apercu Pro" w:eastAsia="Apercu Pro" w:hAnsi="Apercu Pro" w:cs="Apercu Pro"/>
                <w:sz w:val="20"/>
                <w:szCs w:val="20"/>
              </w:rPr>
              <w:t xml:space="preserve">: </w:t>
            </w:r>
            <w:r w:rsidRPr="005F6629">
              <w:rPr>
                <w:rFonts w:ascii="Apercu Pro" w:eastAsia="Apercu Pro" w:hAnsi="Apercu Pro" w:cs="Apercu Pro"/>
                <w:color w:val="FF0000"/>
                <w:sz w:val="20"/>
                <w:szCs w:val="20"/>
                <w:u w:val="single"/>
              </w:rPr>
              <w:t>$75 per change</w:t>
            </w:r>
          </w:p>
        </w:tc>
      </w:tr>
      <w:tr w:rsidR="000B4EBC" w:rsidRPr="005F6629" w14:paraId="6E60DA9A" w14:textId="77777777" w:rsidTr="000B4EBC">
        <w:trPr>
          <w:trHeight w:val="300"/>
        </w:trPr>
        <w:tc>
          <w:tcPr>
            <w:tcW w:w="981" w:type="dxa"/>
            <w:tcBorders>
              <w:top w:val="single" w:sz="8" w:space="0" w:color="auto"/>
              <w:left w:val="single" w:sz="8" w:space="0" w:color="auto"/>
              <w:bottom w:val="single" w:sz="8" w:space="0" w:color="auto"/>
              <w:right w:val="single" w:sz="8" w:space="0" w:color="auto"/>
            </w:tcBorders>
            <w:tcMar>
              <w:left w:w="108" w:type="dxa"/>
              <w:right w:w="108" w:type="dxa"/>
            </w:tcMar>
          </w:tcPr>
          <w:p w14:paraId="00DB90AE" w14:textId="77777777" w:rsidR="000B4EBC" w:rsidRPr="005F6629" w:rsidRDefault="000B4EBC" w:rsidP="000B4EBC">
            <w:pPr>
              <w:rPr>
                <w:rFonts w:ascii="Apercu Pro" w:eastAsia="Apercu Pro" w:hAnsi="Apercu Pro" w:cs="Apercu Pro"/>
                <w:sz w:val="20"/>
                <w:szCs w:val="20"/>
              </w:rPr>
            </w:pPr>
            <w:r w:rsidRPr="005F6629">
              <w:rPr>
                <w:rFonts w:ascii="Apercu Pro" w:eastAsia="Apercu Pro" w:hAnsi="Apercu Pro" w:cs="Apercu Pro"/>
                <w:sz w:val="20"/>
                <w:szCs w:val="20"/>
              </w:rPr>
              <w:t>June 11</w:t>
            </w:r>
          </w:p>
        </w:tc>
        <w:tc>
          <w:tcPr>
            <w:tcW w:w="9799" w:type="dxa"/>
            <w:tcBorders>
              <w:top w:val="single" w:sz="8" w:space="0" w:color="auto"/>
              <w:left w:val="single" w:sz="8" w:space="0" w:color="auto"/>
              <w:bottom w:val="single" w:sz="8" w:space="0" w:color="auto"/>
              <w:right w:val="single" w:sz="8" w:space="0" w:color="auto"/>
            </w:tcBorders>
            <w:tcMar>
              <w:left w:w="108" w:type="dxa"/>
              <w:right w:w="108" w:type="dxa"/>
            </w:tcMar>
          </w:tcPr>
          <w:p w14:paraId="024A1052" w14:textId="77777777" w:rsidR="000B4EBC" w:rsidRPr="005F6629" w:rsidRDefault="008F3F89" w:rsidP="000B4EBC">
            <w:pPr>
              <w:pStyle w:val="ListParagraph"/>
              <w:numPr>
                <w:ilvl w:val="0"/>
                <w:numId w:val="5"/>
              </w:numPr>
              <w:spacing w:after="120"/>
              <w:rPr>
                <w:rFonts w:ascii="Apercu Pro" w:eastAsia="Apercu Pro" w:hAnsi="Apercu Pro" w:cs="Apercu Pro"/>
                <w:sz w:val="20"/>
                <w:szCs w:val="20"/>
              </w:rPr>
            </w:pPr>
            <w:hyperlink r:id="rId16" w:anchor="/registration" w:history="1">
              <w:r w:rsidR="000B4EBC" w:rsidRPr="005F6629">
                <w:rPr>
                  <w:rStyle w:val="Hyperlink"/>
                  <w:rFonts w:ascii="Apercu Pro" w:eastAsia="Apercu Pro" w:hAnsi="Apercu Pro" w:cs="Apercu Pro"/>
                  <w:sz w:val="20"/>
                  <w:szCs w:val="20"/>
                </w:rPr>
                <w:t>MS &amp; HS NLC Chaperone O</w:t>
              </w:r>
              <w:r w:rsidR="00CD18A8" w:rsidRPr="005F6629">
                <w:rPr>
                  <w:rStyle w:val="Hyperlink"/>
                  <w:rFonts w:ascii="Apercu Pro" w:eastAsia="Apercu Pro" w:hAnsi="Apercu Pro" w:cs="Apercu Pro"/>
                  <w:sz w:val="20"/>
                  <w:szCs w:val="20"/>
                </w:rPr>
                <w:t>ri</w:t>
              </w:r>
              <w:r w:rsidR="00CD18A8" w:rsidRPr="005F6629">
                <w:rPr>
                  <w:rStyle w:val="Hyperlink"/>
                  <w:rFonts w:ascii="Apercu Pro" w:hAnsi="Apercu Pro"/>
                  <w:sz w:val="20"/>
                  <w:szCs w:val="20"/>
                </w:rPr>
                <w:t>entation</w:t>
              </w:r>
            </w:hyperlink>
            <w:r w:rsidR="000B4EBC" w:rsidRPr="005F6629">
              <w:rPr>
                <w:rFonts w:ascii="Apercu Pro" w:eastAsia="Apercu Pro" w:hAnsi="Apercu Pro" w:cs="Apercu Pro"/>
                <w:sz w:val="20"/>
                <w:szCs w:val="20"/>
              </w:rPr>
              <w:t xml:space="preserve"> from 12:00 PM to 1:00 PM ET</w:t>
            </w:r>
            <w:r w:rsidR="000B4EBC" w:rsidRPr="005F6629">
              <w:rPr>
                <w:rFonts w:ascii="Apercu Pro" w:eastAsia="Apercu Pro" w:hAnsi="Apercu Pro" w:cs="Apercu Pro"/>
                <w:sz w:val="20"/>
                <w:szCs w:val="20"/>
              </w:rPr>
              <w:br/>
            </w:r>
            <w:r w:rsidR="000B4EBC" w:rsidRPr="005F6629">
              <w:rPr>
                <w:rFonts w:ascii="Apercu Pro" w:eastAsia="Apercu Pro" w:hAnsi="Apercu Pro" w:cs="Apercu Pro"/>
                <w:i/>
                <w:iCs/>
                <w:sz w:val="20"/>
                <w:szCs w:val="20"/>
              </w:rPr>
              <w:t>*All advisers/chaperones must attend an onboarding.</w:t>
            </w:r>
          </w:p>
        </w:tc>
      </w:tr>
      <w:tr w:rsidR="000B4EBC" w:rsidRPr="005F6629" w14:paraId="1782B86D" w14:textId="77777777" w:rsidTr="000B4EBC">
        <w:trPr>
          <w:trHeight w:val="300"/>
        </w:trPr>
        <w:tc>
          <w:tcPr>
            <w:tcW w:w="981" w:type="dxa"/>
            <w:tcBorders>
              <w:top w:val="single" w:sz="8" w:space="0" w:color="auto"/>
              <w:left w:val="single" w:sz="8" w:space="0" w:color="auto"/>
              <w:bottom w:val="single" w:sz="8" w:space="0" w:color="auto"/>
              <w:right w:val="single" w:sz="8" w:space="0" w:color="auto"/>
            </w:tcBorders>
            <w:tcMar>
              <w:left w:w="108" w:type="dxa"/>
              <w:right w:w="108" w:type="dxa"/>
            </w:tcMar>
          </w:tcPr>
          <w:p w14:paraId="14AF2FDB" w14:textId="77777777" w:rsidR="000B4EBC" w:rsidRPr="005F6629" w:rsidRDefault="000B4EBC" w:rsidP="000B4EBC">
            <w:pPr>
              <w:rPr>
                <w:rFonts w:ascii="Apercu Pro" w:eastAsia="Apercu Pro" w:hAnsi="Apercu Pro" w:cs="Apercu Pro"/>
                <w:sz w:val="20"/>
                <w:szCs w:val="20"/>
              </w:rPr>
            </w:pPr>
            <w:r w:rsidRPr="005F6629">
              <w:rPr>
                <w:rFonts w:ascii="Apercu Pro" w:eastAsia="Apercu Pro" w:hAnsi="Apercu Pro" w:cs="Apercu Pro"/>
                <w:sz w:val="20"/>
                <w:szCs w:val="20"/>
              </w:rPr>
              <w:t>June 1</w:t>
            </w:r>
            <w:r w:rsidR="00C476A8" w:rsidRPr="005F6629">
              <w:rPr>
                <w:rFonts w:ascii="Apercu Pro" w:eastAsia="Apercu Pro" w:hAnsi="Apercu Pro" w:cs="Apercu Pro"/>
                <w:sz w:val="20"/>
                <w:szCs w:val="20"/>
              </w:rPr>
              <w:t>2</w:t>
            </w:r>
          </w:p>
        </w:tc>
        <w:tc>
          <w:tcPr>
            <w:tcW w:w="9799" w:type="dxa"/>
            <w:tcBorders>
              <w:top w:val="single" w:sz="8" w:space="0" w:color="auto"/>
              <w:left w:val="single" w:sz="8" w:space="0" w:color="auto"/>
              <w:bottom w:val="single" w:sz="8" w:space="0" w:color="auto"/>
              <w:right w:val="single" w:sz="8" w:space="0" w:color="auto"/>
            </w:tcBorders>
            <w:tcMar>
              <w:left w:w="108" w:type="dxa"/>
              <w:right w:w="108" w:type="dxa"/>
            </w:tcMar>
          </w:tcPr>
          <w:p w14:paraId="1FCBB110" w14:textId="77777777" w:rsidR="000B4EBC" w:rsidRPr="005F6629" w:rsidRDefault="008F3F89" w:rsidP="000B4EBC">
            <w:pPr>
              <w:pStyle w:val="ListParagraph"/>
              <w:numPr>
                <w:ilvl w:val="0"/>
                <w:numId w:val="5"/>
              </w:numPr>
              <w:spacing w:after="120"/>
              <w:rPr>
                <w:rFonts w:ascii="Apercu Pro" w:eastAsia="Apercu Pro" w:hAnsi="Apercu Pro" w:cs="Apercu Pro"/>
                <w:sz w:val="20"/>
                <w:szCs w:val="20"/>
              </w:rPr>
            </w:pPr>
            <w:hyperlink r:id="rId17" w:anchor="/registration" w:history="1">
              <w:r w:rsidR="000B4EBC" w:rsidRPr="005F6629">
                <w:rPr>
                  <w:rStyle w:val="Hyperlink"/>
                  <w:rFonts w:ascii="Apercu Pro" w:eastAsia="Apercu Pro" w:hAnsi="Apercu Pro" w:cs="Apercu Pro"/>
                  <w:sz w:val="20"/>
                  <w:szCs w:val="20"/>
                </w:rPr>
                <w:t>MS &amp; HS NLC Chaperone O</w:t>
              </w:r>
              <w:r w:rsidR="00CD18A8" w:rsidRPr="005F6629">
                <w:rPr>
                  <w:rStyle w:val="Hyperlink"/>
                  <w:rFonts w:ascii="Apercu Pro" w:eastAsia="Apercu Pro" w:hAnsi="Apercu Pro" w:cs="Apercu Pro"/>
                  <w:sz w:val="20"/>
                  <w:szCs w:val="20"/>
                </w:rPr>
                <w:t>r</w:t>
              </w:r>
              <w:r w:rsidR="00CD18A8" w:rsidRPr="005F6629">
                <w:rPr>
                  <w:rStyle w:val="Hyperlink"/>
                  <w:rFonts w:ascii="Apercu Pro" w:hAnsi="Apercu Pro"/>
                  <w:sz w:val="20"/>
                  <w:szCs w:val="20"/>
                </w:rPr>
                <w:t>ientation</w:t>
              </w:r>
            </w:hyperlink>
            <w:r w:rsidR="000B4EBC" w:rsidRPr="005F6629">
              <w:rPr>
                <w:rFonts w:ascii="Apercu Pro" w:eastAsia="Apercu Pro" w:hAnsi="Apercu Pro" w:cs="Apercu Pro"/>
                <w:sz w:val="20"/>
                <w:szCs w:val="20"/>
              </w:rPr>
              <w:t xml:space="preserve"> from </w:t>
            </w:r>
            <w:r w:rsidR="000B234F" w:rsidRPr="005F6629">
              <w:rPr>
                <w:rFonts w:ascii="Apercu Pro" w:eastAsia="Apercu Pro" w:hAnsi="Apercu Pro" w:cs="Apercu Pro"/>
                <w:sz w:val="20"/>
                <w:szCs w:val="20"/>
              </w:rPr>
              <w:t>6</w:t>
            </w:r>
            <w:r w:rsidR="000B4EBC" w:rsidRPr="005F6629">
              <w:rPr>
                <w:rFonts w:ascii="Apercu Pro" w:eastAsia="Apercu Pro" w:hAnsi="Apercu Pro" w:cs="Apercu Pro"/>
                <w:sz w:val="20"/>
                <w:szCs w:val="20"/>
              </w:rPr>
              <w:t xml:space="preserve">:00 PM to </w:t>
            </w:r>
            <w:r w:rsidR="000B234F" w:rsidRPr="005F6629">
              <w:rPr>
                <w:rFonts w:ascii="Apercu Pro" w:eastAsia="Apercu Pro" w:hAnsi="Apercu Pro" w:cs="Apercu Pro"/>
                <w:sz w:val="20"/>
                <w:szCs w:val="20"/>
              </w:rPr>
              <w:t>7</w:t>
            </w:r>
            <w:r w:rsidR="000B4EBC" w:rsidRPr="005F6629">
              <w:rPr>
                <w:rFonts w:ascii="Apercu Pro" w:eastAsia="Apercu Pro" w:hAnsi="Apercu Pro" w:cs="Apercu Pro"/>
                <w:sz w:val="20"/>
                <w:szCs w:val="20"/>
              </w:rPr>
              <w:t>:00 PM ET</w:t>
            </w:r>
            <w:r w:rsidR="000B4EBC" w:rsidRPr="005F6629">
              <w:rPr>
                <w:rFonts w:ascii="Apercu Pro" w:eastAsia="Apercu Pro" w:hAnsi="Apercu Pro" w:cs="Apercu Pro"/>
                <w:sz w:val="20"/>
                <w:szCs w:val="20"/>
              </w:rPr>
              <w:br/>
            </w:r>
            <w:r w:rsidR="000B4EBC" w:rsidRPr="005F6629">
              <w:rPr>
                <w:rFonts w:ascii="Apercu Pro" w:eastAsia="Apercu Pro" w:hAnsi="Apercu Pro" w:cs="Apercu Pro"/>
                <w:i/>
                <w:iCs/>
                <w:sz w:val="20"/>
                <w:szCs w:val="20"/>
              </w:rPr>
              <w:t>*All advisers/chaperones must attend an onboarding.</w:t>
            </w:r>
          </w:p>
          <w:p w14:paraId="645477BF" w14:textId="77777777" w:rsidR="002E6347" w:rsidRPr="005F6629" w:rsidRDefault="002E6347" w:rsidP="000B4EBC">
            <w:pPr>
              <w:pStyle w:val="ListParagraph"/>
              <w:numPr>
                <w:ilvl w:val="0"/>
                <w:numId w:val="5"/>
              </w:numPr>
              <w:spacing w:after="120"/>
              <w:rPr>
                <w:rFonts w:ascii="Apercu Pro" w:eastAsia="Apercu Pro" w:hAnsi="Apercu Pro" w:cs="Apercu Pro"/>
                <w:sz w:val="20"/>
                <w:szCs w:val="20"/>
              </w:rPr>
            </w:pPr>
            <w:r w:rsidRPr="005F6629">
              <w:rPr>
                <w:rFonts w:ascii="Apercu Pro" w:hAnsi="Apercu Pro"/>
                <w:sz w:val="20"/>
                <w:szCs w:val="20"/>
              </w:rPr>
              <w:t>Refund/cancellation request deadline for 50% refund (no refunds after this date)</w:t>
            </w:r>
          </w:p>
        </w:tc>
      </w:tr>
      <w:tr w:rsidR="000B4EBC" w:rsidRPr="005F6629" w14:paraId="65079C16" w14:textId="77777777" w:rsidTr="000B4EBC">
        <w:trPr>
          <w:trHeight w:val="300"/>
        </w:trPr>
        <w:tc>
          <w:tcPr>
            <w:tcW w:w="981" w:type="dxa"/>
            <w:tcBorders>
              <w:top w:val="single" w:sz="8" w:space="0" w:color="auto"/>
              <w:left w:val="single" w:sz="8" w:space="0" w:color="auto"/>
              <w:bottom w:val="single" w:sz="8" w:space="0" w:color="auto"/>
              <w:right w:val="single" w:sz="8" w:space="0" w:color="auto"/>
            </w:tcBorders>
            <w:tcMar>
              <w:left w:w="108" w:type="dxa"/>
              <w:right w:w="108" w:type="dxa"/>
            </w:tcMar>
          </w:tcPr>
          <w:p w14:paraId="0CE9DF81" w14:textId="77777777" w:rsidR="000B4EBC" w:rsidRPr="005F6629" w:rsidRDefault="000B4EBC" w:rsidP="000B4EBC">
            <w:pPr>
              <w:rPr>
                <w:rFonts w:ascii="Apercu Pro" w:hAnsi="Apercu Pro"/>
                <w:sz w:val="20"/>
                <w:szCs w:val="20"/>
              </w:rPr>
            </w:pPr>
            <w:r w:rsidRPr="005F6629">
              <w:rPr>
                <w:rFonts w:ascii="Apercu Pro" w:eastAsia="Apercu Pro" w:hAnsi="Apercu Pro" w:cs="Apercu Pro"/>
                <w:sz w:val="20"/>
                <w:szCs w:val="20"/>
              </w:rPr>
              <w:t>June 13</w:t>
            </w:r>
          </w:p>
        </w:tc>
        <w:tc>
          <w:tcPr>
            <w:tcW w:w="9799" w:type="dxa"/>
            <w:tcBorders>
              <w:top w:val="single" w:sz="8" w:space="0" w:color="auto"/>
              <w:left w:val="single" w:sz="8" w:space="0" w:color="auto"/>
              <w:bottom w:val="single" w:sz="8" w:space="0" w:color="auto"/>
              <w:right w:val="single" w:sz="8" w:space="0" w:color="auto"/>
            </w:tcBorders>
            <w:tcMar>
              <w:left w:w="108" w:type="dxa"/>
              <w:right w:w="108" w:type="dxa"/>
            </w:tcMar>
          </w:tcPr>
          <w:p w14:paraId="03300A4B" w14:textId="77777777" w:rsidR="000B4EBC" w:rsidRPr="005F6629" w:rsidRDefault="000B4EBC" w:rsidP="000B4EBC">
            <w:pPr>
              <w:pStyle w:val="ListParagraph"/>
              <w:numPr>
                <w:ilvl w:val="0"/>
                <w:numId w:val="5"/>
              </w:numPr>
              <w:spacing w:after="120"/>
              <w:rPr>
                <w:rFonts w:ascii="Apercu Pro" w:eastAsia="Apercu Pro" w:hAnsi="Apercu Pro" w:cs="Apercu Pro"/>
                <w:sz w:val="20"/>
                <w:szCs w:val="20"/>
              </w:rPr>
            </w:pPr>
            <w:r w:rsidRPr="005F6629">
              <w:rPr>
                <w:rFonts w:ascii="Apercu Pro" w:eastAsia="Apercu Pro" w:hAnsi="Apercu Pro" w:cs="Apercu Pro"/>
                <w:sz w:val="20"/>
                <w:szCs w:val="20"/>
              </w:rPr>
              <w:t>NLC Payment Deadline</w:t>
            </w:r>
          </w:p>
        </w:tc>
      </w:tr>
      <w:tr w:rsidR="000B4EBC" w:rsidRPr="005F6629" w14:paraId="6495E9B8" w14:textId="77777777" w:rsidTr="000B4EBC">
        <w:trPr>
          <w:trHeight w:val="1303"/>
        </w:trPr>
        <w:tc>
          <w:tcPr>
            <w:tcW w:w="981" w:type="dxa"/>
            <w:tcBorders>
              <w:top w:val="single" w:sz="8" w:space="0" w:color="auto"/>
              <w:left w:val="single" w:sz="8" w:space="0" w:color="auto"/>
              <w:bottom w:val="single" w:sz="8" w:space="0" w:color="auto"/>
              <w:right w:val="single" w:sz="8" w:space="0" w:color="auto"/>
            </w:tcBorders>
            <w:tcMar>
              <w:left w:w="108" w:type="dxa"/>
              <w:right w:w="108" w:type="dxa"/>
            </w:tcMar>
          </w:tcPr>
          <w:p w14:paraId="6FFBE4B6" w14:textId="77777777" w:rsidR="000B4EBC" w:rsidRPr="005F6629" w:rsidRDefault="000B4EBC" w:rsidP="000B4EBC">
            <w:pPr>
              <w:rPr>
                <w:rFonts w:ascii="Apercu Pro" w:hAnsi="Apercu Pro"/>
                <w:sz w:val="20"/>
                <w:szCs w:val="20"/>
              </w:rPr>
            </w:pPr>
            <w:r w:rsidRPr="005F6629">
              <w:rPr>
                <w:rFonts w:ascii="Apercu Pro" w:eastAsia="Apercu Pro" w:hAnsi="Apercu Pro" w:cs="Apercu Pro"/>
                <w:sz w:val="20"/>
                <w:szCs w:val="20"/>
              </w:rPr>
              <w:t>June 22</w:t>
            </w:r>
          </w:p>
        </w:tc>
        <w:tc>
          <w:tcPr>
            <w:tcW w:w="9799" w:type="dxa"/>
            <w:tcBorders>
              <w:top w:val="single" w:sz="8" w:space="0" w:color="auto"/>
              <w:left w:val="single" w:sz="8" w:space="0" w:color="auto"/>
              <w:bottom w:val="single" w:sz="8" w:space="0" w:color="auto"/>
              <w:right w:val="single" w:sz="8" w:space="0" w:color="auto"/>
            </w:tcBorders>
            <w:tcMar>
              <w:left w:w="108" w:type="dxa"/>
              <w:right w:w="108" w:type="dxa"/>
            </w:tcMar>
          </w:tcPr>
          <w:p w14:paraId="2D822077" w14:textId="77777777" w:rsidR="000B4EBC" w:rsidRPr="005F6629" w:rsidRDefault="000B4EBC" w:rsidP="000B4EBC">
            <w:pPr>
              <w:pStyle w:val="ListParagraph"/>
              <w:numPr>
                <w:ilvl w:val="0"/>
                <w:numId w:val="2"/>
              </w:numPr>
              <w:rPr>
                <w:rFonts w:ascii="Apercu Pro" w:eastAsia="Apercu Pro" w:hAnsi="Apercu Pro" w:cs="Apercu Pro"/>
                <w:sz w:val="20"/>
                <w:szCs w:val="20"/>
                <w:u w:val="single"/>
              </w:rPr>
            </w:pPr>
            <w:r w:rsidRPr="005F6629">
              <w:rPr>
                <w:rFonts w:ascii="Apercu Pro" w:eastAsia="Apercu Pro" w:hAnsi="Apercu Pro" w:cs="Apercu Pro"/>
                <w:sz w:val="20"/>
                <w:szCs w:val="20"/>
              </w:rPr>
              <w:t xml:space="preserve">2nd Round of NLC Late Fees </w:t>
            </w:r>
            <w:r w:rsidRPr="005F6629">
              <w:rPr>
                <w:rFonts w:ascii="Apercu Pro" w:eastAsia="Apercu Pro" w:hAnsi="Apercu Pro" w:cs="Apercu Pro"/>
                <w:i/>
                <w:color w:val="0A2E7F"/>
                <w:sz w:val="20"/>
                <w:szCs w:val="20"/>
              </w:rPr>
              <w:t>Closing</w:t>
            </w:r>
            <w:r w:rsidRPr="005F6629">
              <w:rPr>
                <w:rFonts w:ascii="Apercu Pro" w:eastAsia="Apercu Pro" w:hAnsi="Apercu Pro" w:cs="Apercu Pro"/>
                <w:color w:val="0A2E7F"/>
                <w:sz w:val="20"/>
                <w:szCs w:val="20"/>
              </w:rPr>
              <w:t xml:space="preserve"> </w:t>
            </w:r>
            <w:r w:rsidRPr="005F6629">
              <w:rPr>
                <w:rFonts w:ascii="Apercu Pro" w:eastAsia="Apercu Pro" w:hAnsi="Apercu Pro" w:cs="Apercu Pro"/>
                <w:sz w:val="20"/>
                <w:szCs w:val="20"/>
              </w:rPr>
              <w:t xml:space="preserve">– Any conference registration and/or competitive event changes </w:t>
            </w:r>
            <w:r w:rsidRPr="005F6629">
              <w:rPr>
                <w:rFonts w:ascii="Apercu Pro" w:eastAsia="Apercu Pro" w:hAnsi="Apercu Pro" w:cs="Apercu Pro"/>
                <w:i/>
                <w:color w:val="0A2E7F"/>
                <w:sz w:val="20"/>
                <w:szCs w:val="20"/>
              </w:rPr>
              <w:t>between June 5-22</w:t>
            </w:r>
            <w:r w:rsidRPr="005F6629">
              <w:rPr>
                <w:rFonts w:ascii="Apercu Pro" w:eastAsia="Apercu Pro" w:hAnsi="Apercu Pro" w:cs="Apercu Pro"/>
                <w:color w:val="0A2E7F"/>
                <w:sz w:val="20"/>
                <w:szCs w:val="20"/>
              </w:rPr>
              <w:t xml:space="preserve"> </w:t>
            </w:r>
            <w:r w:rsidRPr="005F6629">
              <w:rPr>
                <w:rFonts w:ascii="Apercu Pro" w:eastAsia="Apercu Pro" w:hAnsi="Apercu Pro" w:cs="Apercu Pro"/>
                <w:sz w:val="20"/>
                <w:szCs w:val="20"/>
              </w:rPr>
              <w:t>will be subject to the following late fees:</w:t>
            </w:r>
          </w:p>
          <w:p w14:paraId="742442EE" w14:textId="77777777" w:rsidR="000B4EBC" w:rsidRPr="005F6629" w:rsidRDefault="000B4EBC" w:rsidP="000B4EBC">
            <w:pPr>
              <w:pStyle w:val="ListParagraph"/>
              <w:numPr>
                <w:ilvl w:val="1"/>
                <w:numId w:val="11"/>
              </w:numPr>
              <w:spacing w:after="160" w:line="259" w:lineRule="auto"/>
              <w:rPr>
                <w:rFonts w:ascii="Apercu Pro" w:eastAsia="Apercu Pro" w:hAnsi="Apercu Pro" w:cs="Apercu Pro"/>
                <w:sz w:val="20"/>
                <w:szCs w:val="20"/>
              </w:rPr>
            </w:pPr>
            <w:r w:rsidRPr="005F6629">
              <w:rPr>
                <w:rFonts w:ascii="Apercu Pro" w:eastAsia="Apercu Pro" w:hAnsi="Apercu Pro" w:cs="Apercu Pro"/>
                <w:sz w:val="20"/>
                <w:szCs w:val="20"/>
              </w:rPr>
              <w:t xml:space="preserve">Conference Registration: $195 + </w:t>
            </w:r>
            <w:r w:rsidRPr="005F6629">
              <w:rPr>
                <w:rFonts w:ascii="Apercu Pro" w:eastAsia="Apercu Pro" w:hAnsi="Apercu Pro" w:cs="Apercu Pro"/>
                <w:color w:val="FF0000"/>
                <w:sz w:val="20"/>
                <w:szCs w:val="20"/>
                <w:u w:val="single"/>
              </w:rPr>
              <w:t>$25 late fee</w:t>
            </w:r>
          </w:p>
          <w:p w14:paraId="2E288C2A" w14:textId="77777777" w:rsidR="000B4EBC" w:rsidRPr="005F6629" w:rsidRDefault="000B4EBC" w:rsidP="000B4EBC">
            <w:pPr>
              <w:pStyle w:val="ListParagraph"/>
              <w:numPr>
                <w:ilvl w:val="1"/>
                <w:numId w:val="11"/>
              </w:numPr>
              <w:spacing w:line="259" w:lineRule="auto"/>
              <w:rPr>
                <w:rFonts w:ascii="Apercu Pro" w:eastAsia="Apercu Pro" w:hAnsi="Apercu Pro" w:cs="Apercu Pro"/>
                <w:sz w:val="20"/>
                <w:szCs w:val="20"/>
                <w:u w:val="single"/>
              </w:rPr>
            </w:pPr>
            <w:r w:rsidRPr="005F6629">
              <w:rPr>
                <w:rFonts w:ascii="Apercu Pro" w:eastAsia="Apercu Pro" w:hAnsi="Apercu Pro" w:cs="Apercu Pro"/>
                <w:sz w:val="20"/>
                <w:szCs w:val="20"/>
              </w:rPr>
              <w:t xml:space="preserve">Competitive Event Change Fee, pending State Leader approval: </w:t>
            </w:r>
            <w:r w:rsidRPr="005F6629">
              <w:rPr>
                <w:rFonts w:ascii="Apercu Pro" w:eastAsia="Apercu Pro" w:hAnsi="Apercu Pro" w:cs="Apercu Pro"/>
                <w:color w:val="FF0000"/>
                <w:sz w:val="20"/>
                <w:szCs w:val="20"/>
                <w:u w:val="single"/>
              </w:rPr>
              <w:t>$75 per change</w:t>
            </w:r>
          </w:p>
        </w:tc>
      </w:tr>
      <w:tr w:rsidR="000B4EBC" w:rsidRPr="005F6629" w14:paraId="0065CA58" w14:textId="77777777" w:rsidTr="000B4EBC">
        <w:trPr>
          <w:trHeight w:val="300"/>
        </w:trPr>
        <w:tc>
          <w:tcPr>
            <w:tcW w:w="981" w:type="dxa"/>
            <w:tcBorders>
              <w:top w:val="single" w:sz="8" w:space="0" w:color="auto"/>
              <w:left w:val="single" w:sz="8" w:space="0" w:color="auto"/>
              <w:bottom w:val="single" w:sz="8" w:space="0" w:color="auto"/>
              <w:right w:val="single" w:sz="8" w:space="0" w:color="auto"/>
            </w:tcBorders>
            <w:tcMar>
              <w:left w:w="108" w:type="dxa"/>
              <w:right w:w="108" w:type="dxa"/>
            </w:tcMar>
          </w:tcPr>
          <w:p w14:paraId="6634161A" w14:textId="77777777" w:rsidR="000B4EBC" w:rsidRPr="005F6629" w:rsidRDefault="000B4EBC" w:rsidP="000B4EBC">
            <w:pPr>
              <w:rPr>
                <w:rFonts w:ascii="Apercu Pro" w:hAnsi="Apercu Pro"/>
                <w:sz w:val="20"/>
                <w:szCs w:val="20"/>
              </w:rPr>
            </w:pPr>
            <w:r w:rsidRPr="005F6629">
              <w:rPr>
                <w:rFonts w:ascii="Apercu Pro" w:eastAsia="Apercu Pro" w:hAnsi="Apercu Pro" w:cs="Apercu Pro"/>
                <w:sz w:val="20"/>
                <w:szCs w:val="20"/>
              </w:rPr>
              <w:t>Prior to NLC</w:t>
            </w:r>
          </w:p>
        </w:tc>
        <w:tc>
          <w:tcPr>
            <w:tcW w:w="9799" w:type="dxa"/>
            <w:tcBorders>
              <w:top w:val="single" w:sz="8" w:space="0" w:color="auto"/>
              <w:left w:val="single" w:sz="8" w:space="0" w:color="auto"/>
              <w:bottom w:val="single" w:sz="8" w:space="0" w:color="auto"/>
              <w:right w:val="single" w:sz="8" w:space="0" w:color="auto"/>
            </w:tcBorders>
            <w:tcMar>
              <w:left w:w="108" w:type="dxa"/>
              <w:right w:w="108" w:type="dxa"/>
            </w:tcMar>
          </w:tcPr>
          <w:p w14:paraId="7740D09D" w14:textId="77777777" w:rsidR="000B4EBC" w:rsidRPr="005F6629" w:rsidRDefault="000B4EBC" w:rsidP="000B4EBC">
            <w:pPr>
              <w:pStyle w:val="ListParagraph"/>
              <w:numPr>
                <w:ilvl w:val="0"/>
                <w:numId w:val="2"/>
              </w:numPr>
              <w:rPr>
                <w:rFonts w:ascii="Apercu Pro" w:eastAsia="Apercu Pro" w:hAnsi="Apercu Pro" w:cs="Apercu Pro"/>
                <w:sz w:val="20"/>
                <w:szCs w:val="20"/>
                <w:u w:val="single"/>
              </w:rPr>
            </w:pPr>
            <w:r w:rsidRPr="005F6629">
              <w:rPr>
                <w:rFonts w:ascii="Apercu Pro" w:eastAsia="Apercu Pro" w:hAnsi="Apercu Pro" w:cs="Apercu Pro"/>
                <w:i/>
                <w:color w:val="0A2E7F"/>
                <w:sz w:val="20"/>
                <w:szCs w:val="20"/>
              </w:rPr>
              <w:t>Final</w:t>
            </w:r>
            <w:r w:rsidRPr="005F6629">
              <w:rPr>
                <w:rFonts w:ascii="Apercu Pro" w:eastAsia="Apercu Pro" w:hAnsi="Apercu Pro" w:cs="Apercu Pro"/>
                <w:color w:val="0A2E7F"/>
                <w:sz w:val="20"/>
                <w:szCs w:val="20"/>
              </w:rPr>
              <w:t xml:space="preserve"> </w:t>
            </w:r>
            <w:r w:rsidRPr="005F6629">
              <w:rPr>
                <w:rFonts w:ascii="Apercu Pro" w:eastAsia="Apercu Pro" w:hAnsi="Apercu Pro" w:cs="Apercu Pro"/>
                <w:sz w:val="20"/>
                <w:szCs w:val="20"/>
              </w:rPr>
              <w:t>Round of NLC Late Fees</w:t>
            </w:r>
            <w:r w:rsidRPr="005F6629">
              <w:rPr>
                <w:rFonts w:ascii="Apercu Pro" w:eastAsia="Apercu Pro" w:hAnsi="Apercu Pro" w:cs="Apercu Pro"/>
                <w:i/>
                <w:color w:val="0A2E7F"/>
                <w:sz w:val="20"/>
                <w:szCs w:val="20"/>
              </w:rPr>
              <w:t xml:space="preserve"> </w:t>
            </w:r>
            <w:r w:rsidRPr="005F6629">
              <w:rPr>
                <w:rFonts w:ascii="Apercu Pro" w:eastAsia="Apercu Pro" w:hAnsi="Apercu Pro" w:cs="Apercu Pro"/>
                <w:sz w:val="20"/>
                <w:szCs w:val="20"/>
              </w:rPr>
              <w:t xml:space="preserve">– Any conference registration and/or competitive event changes </w:t>
            </w:r>
            <w:r w:rsidRPr="005F6629">
              <w:rPr>
                <w:rFonts w:ascii="Apercu Pro" w:eastAsia="Apercu Pro" w:hAnsi="Apercu Pro" w:cs="Apercu Pro"/>
                <w:i/>
                <w:color w:val="0A2E7F"/>
                <w:sz w:val="20"/>
                <w:szCs w:val="20"/>
              </w:rPr>
              <w:t>after June 22</w:t>
            </w:r>
            <w:r w:rsidRPr="005F6629">
              <w:rPr>
                <w:rFonts w:ascii="Apercu Pro" w:eastAsia="Apercu Pro" w:hAnsi="Apercu Pro" w:cs="Apercu Pro"/>
                <w:color w:val="0A2E7F"/>
                <w:sz w:val="20"/>
                <w:szCs w:val="20"/>
              </w:rPr>
              <w:t xml:space="preserve"> </w:t>
            </w:r>
            <w:r w:rsidRPr="005F6629">
              <w:rPr>
                <w:rFonts w:ascii="Apercu Pro" w:eastAsia="Apercu Pro" w:hAnsi="Apercu Pro" w:cs="Apercu Pro"/>
                <w:sz w:val="20"/>
                <w:szCs w:val="20"/>
              </w:rPr>
              <w:t>will be subject to the following late fees:</w:t>
            </w:r>
          </w:p>
          <w:p w14:paraId="0C9009D4" w14:textId="77777777" w:rsidR="000B4EBC" w:rsidRPr="005F6629" w:rsidRDefault="000B4EBC" w:rsidP="000B4EBC">
            <w:pPr>
              <w:pStyle w:val="ListParagraph"/>
              <w:numPr>
                <w:ilvl w:val="1"/>
                <w:numId w:val="11"/>
              </w:numPr>
              <w:spacing w:after="160" w:line="259" w:lineRule="auto"/>
              <w:rPr>
                <w:rFonts w:ascii="Apercu Pro" w:eastAsia="Apercu Pro" w:hAnsi="Apercu Pro" w:cs="Apercu Pro"/>
                <w:sz w:val="20"/>
                <w:szCs w:val="20"/>
              </w:rPr>
            </w:pPr>
            <w:r w:rsidRPr="005F6629">
              <w:rPr>
                <w:rFonts w:ascii="Apercu Pro" w:eastAsia="Apercu Pro" w:hAnsi="Apercu Pro" w:cs="Apercu Pro"/>
                <w:sz w:val="20"/>
                <w:szCs w:val="20"/>
              </w:rPr>
              <w:t xml:space="preserve">Conference Registration: $195 + </w:t>
            </w:r>
            <w:r w:rsidRPr="005F6629">
              <w:rPr>
                <w:rFonts w:ascii="Apercu Pro" w:eastAsia="Apercu Pro" w:hAnsi="Apercu Pro" w:cs="Apercu Pro"/>
                <w:color w:val="FF0000"/>
                <w:sz w:val="20"/>
                <w:szCs w:val="20"/>
                <w:u w:val="single"/>
              </w:rPr>
              <w:t>$50 late fee</w:t>
            </w:r>
          </w:p>
          <w:p w14:paraId="0CD5C7FC" w14:textId="77777777" w:rsidR="000B4EBC" w:rsidRPr="005F6629" w:rsidRDefault="000B4EBC" w:rsidP="000B4EBC">
            <w:pPr>
              <w:pStyle w:val="ListParagraph"/>
              <w:numPr>
                <w:ilvl w:val="1"/>
                <w:numId w:val="11"/>
              </w:numPr>
              <w:spacing w:after="120" w:line="259" w:lineRule="auto"/>
              <w:rPr>
                <w:rFonts w:ascii="Apercu Pro" w:eastAsia="Apercu Pro" w:hAnsi="Apercu Pro" w:cs="Apercu Pro"/>
                <w:sz w:val="20"/>
                <w:szCs w:val="20"/>
              </w:rPr>
            </w:pPr>
            <w:r w:rsidRPr="005F6629">
              <w:rPr>
                <w:rFonts w:ascii="Apercu Pro" w:eastAsia="Apercu Pro" w:hAnsi="Apercu Pro" w:cs="Apercu Pro"/>
                <w:sz w:val="20"/>
                <w:szCs w:val="20"/>
              </w:rPr>
              <w:t xml:space="preserve">Competitive Event Change Fee, pending State Leader approval: </w:t>
            </w:r>
            <w:r w:rsidRPr="005F6629">
              <w:rPr>
                <w:rFonts w:ascii="Apercu Pro" w:eastAsia="Apercu Pro" w:hAnsi="Apercu Pro" w:cs="Apercu Pro"/>
                <w:color w:val="FF0000"/>
                <w:sz w:val="20"/>
                <w:szCs w:val="20"/>
                <w:u w:val="single"/>
              </w:rPr>
              <w:t xml:space="preserve">$200 per change </w:t>
            </w:r>
          </w:p>
        </w:tc>
      </w:tr>
    </w:tbl>
    <w:p w14:paraId="5C10437F" w14:textId="77777777" w:rsidR="008726AD" w:rsidRPr="005F6629" w:rsidRDefault="008726AD" w:rsidP="008726AD">
      <w:pPr>
        <w:pStyle w:val="NormalWeb"/>
        <w:spacing w:before="0" w:beforeAutospacing="0" w:after="0" w:afterAutospacing="0"/>
        <w:rPr>
          <w:rFonts w:ascii="Apercu Pro" w:hAnsi="Apercu Pro"/>
          <w:b/>
          <w:bCs/>
          <w:color w:val="000000"/>
          <w:sz w:val="22"/>
          <w:szCs w:val="22"/>
        </w:rPr>
      </w:pPr>
    </w:p>
    <w:p w14:paraId="76FA3B72" w14:textId="77777777" w:rsidR="001E215C" w:rsidRPr="005F6629" w:rsidRDefault="001E215C" w:rsidP="00486842">
      <w:pPr>
        <w:pStyle w:val="NormalWeb"/>
        <w:spacing w:before="0" w:beforeAutospacing="0" w:after="0" w:afterAutospacing="0"/>
        <w:rPr>
          <w:rFonts w:ascii="Apercu Pro" w:hAnsi="Apercu Pro"/>
          <w:i/>
          <w:iCs/>
          <w:color w:val="000000"/>
          <w:sz w:val="22"/>
          <w:szCs w:val="22"/>
        </w:rPr>
      </w:pPr>
    </w:p>
    <w:p w14:paraId="78C78A9C" w14:textId="77777777" w:rsidR="00B2480D" w:rsidRPr="005F6629" w:rsidRDefault="00B2480D" w:rsidP="009138C6">
      <w:pPr>
        <w:pStyle w:val="Heading1"/>
      </w:pPr>
      <w:bookmarkStart w:id="6" w:name="_Toc254913089"/>
      <w:bookmarkStart w:id="7" w:name="_Toc159059777"/>
      <w:bookmarkStart w:id="8" w:name="ChapBlockChapManaged"/>
      <w:r w:rsidRPr="005F6629">
        <w:lastRenderedPageBreak/>
        <w:t>NLC Registration</w:t>
      </w:r>
      <w:bookmarkEnd w:id="6"/>
      <w:bookmarkEnd w:id="7"/>
    </w:p>
    <w:p w14:paraId="1A1D68CD" w14:textId="77777777" w:rsidR="0040342A" w:rsidRPr="005F6629" w:rsidRDefault="0040342A" w:rsidP="0040342A">
      <w:pPr>
        <w:rPr>
          <w:rFonts w:ascii="Apercu Pro" w:hAnsi="Apercu Pro"/>
        </w:rPr>
      </w:pPr>
      <w:r w:rsidRPr="005F6629">
        <w:rPr>
          <w:rFonts w:ascii="Apercu Pro" w:hAnsi="Apercu Pro"/>
          <w:shd w:val="clear" w:color="auto" w:fill="FFFFFF"/>
        </w:rPr>
        <w:t>Conference registration fees include access to the Future Leaders Expo Hall, three days of workshops, general sessions, access to the conference app, networking opportunities, and costs associated with competition.</w:t>
      </w:r>
    </w:p>
    <w:p w14:paraId="754A4A20" w14:textId="77777777" w:rsidR="002C0962" w:rsidRPr="005F6629" w:rsidRDefault="00F35792" w:rsidP="009138C6">
      <w:pPr>
        <w:pStyle w:val="Heading2"/>
        <w:rPr>
          <w:rFonts w:ascii="Apercu Pro" w:hAnsi="Apercu Pro"/>
        </w:rPr>
      </w:pPr>
      <w:bookmarkStart w:id="9" w:name="_Toc1408969768"/>
      <w:bookmarkStart w:id="10" w:name="_Toc159059778"/>
      <w:r w:rsidRPr="005F6629">
        <w:rPr>
          <w:rFonts w:ascii="Apercu Pro" w:hAnsi="Apercu Pro"/>
        </w:rPr>
        <w:t>Overview</w:t>
      </w:r>
      <w:bookmarkEnd w:id="9"/>
      <w:bookmarkEnd w:id="10"/>
    </w:p>
    <w:p w14:paraId="3E0A9CAB" w14:textId="77777777" w:rsidR="00C062B5" w:rsidRPr="005F6629" w:rsidRDefault="00C062B5" w:rsidP="00C062B5">
      <w:pPr>
        <w:spacing w:after="0"/>
        <w:rPr>
          <w:rFonts w:ascii="Apercu Pro" w:hAnsi="Apercu Pro"/>
          <w:b/>
          <w:bCs/>
        </w:rPr>
      </w:pPr>
      <w:r w:rsidRPr="005F6629">
        <w:rPr>
          <w:rFonts w:ascii="Apercu Pro" w:hAnsi="Apercu Pro"/>
          <w:b/>
          <w:bCs/>
        </w:rPr>
        <w:t>Conference Registration Fees</w:t>
      </w:r>
    </w:p>
    <w:p w14:paraId="38292D74" w14:textId="77777777" w:rsidR="00C062B5" w:rsidRPr="005F6629" w:rsidRDefault="00C062B5" w:rsidP="00C062B5">
      <w:pPr>
        <w:pStyle w:val="ListParagraph"/>
        <w:numPr>
          <w:ilvl w:val="0"/>
          <w:numId w:val="17"/>
        </w:numPr>
        <w:spacing w:after="0"/>
        <w:rPr>
          <w:rFonts w:ascii="Apercu Pro" w:eastAsia="Times New Roman" w:hAnsi="Apercu Pro" w:cs="Calibri"/>
          <w:kern w:val="0"/>
          <w14:ligatures w14:val="none"/>
        </w:rPr>
      </w:pPr>
      <w:r w:rsidRPr="005F6629">
        <w:rPr>
          <w:rFonts w:ascii="Apercu Pro" w:eastAsia="Times New Roman" w:hAnsi="Apercu Pro" w:cs="Calibri"/>
          <w:kern w:val="0"/>
          <w:shd w:val="clear" w:color="auto" w:fill="FFFFFF"/>
          <w14:ligatures w14:val="none"/>
        </w:rPr>
        <w:t>Member Fee:  $195.00</w:t>
      </w:r>
    </w:p>
    <w:p w14:paraId="1EC1931C" w14:textId="77777777" w:rsidR="00C062B5" w:rsidRPr="005F6629" w:rsidRDefault="00C062B5" w:rsidP="00C062B5">
      <w:pPr>
        <w:pStyle w:val="ListParagraph"/>
        <w:numPr>
          <w:ilvl w:val="0"/>
          <w:numId w:val="17"/>
        </w:numPr>
        <w:spacing w:after="0"/>
        <w:rPr>
          <w:rFonts w:ascii="Apercu Pro" w:eastAsia="Times New Roman" w:hAnsi="Apercu Pro" w:cs="Calibri"/>
          <w:kern w:val="0"/>
          <w14:ligatures w14:val="none"/>
        </w:rPr>
      </w:pPr>
      <w:r w:rsidRPr="005F6629">
        <w:rPr>
          <w:rFonts w:ascii="Apercu Pro" w:eastAsia="Times New Roman" w:hAnsi="Apercu Pro" w:cs="Calibri"/>
          <w:kern w:val="0"/>
          <w:shd w:val="clear" w:color="auto" w:fill="FFFFFF"/>
          <w14:ligatures w14:val="none"/>
        </w:rPr>
        <w:t>Adviser &amp; Chaperone Fee:  $100.00</w:t>
      </w:r>
    </w:p>
    <w:p w14:paraId="03355618" w14:textId="77777777" w:rsidR="00C062B5" w:rsidRPr="005F6629" w:rsidRDefault="00C062B5" w:rsidP="009F5EE7">
      <w:pPr>
        <w:spacing w:after="0"/>
        <w:rPr>
          <w:rFonts w:ascii="Apercu Pro" w:hAnsi="Apercu Pro"/>
          <w:b/>
          <w:bCs/>
        </w:rPr>
      </w:pPr>
    </w:p>
    <w:p w14:paraId="30347DAF" w14:textId="77777777" w:rsidR="00F35792" w:rsidRPr="005F6629" w:rsidRDefault="00F35792" w:rsidP="009F5EE7">
      <w:pPr>
        <w:spacing w:after="0"/>
        <w:rPr>
          <w:rFonts w:ascii="Apercu Pro" w:hAnsi="Apercu Pro"/>
          <w:b/>
          <w:bCs/>
        </w:rPr>
      </w:pPr>
      <w:r w:rsidRPr="005F6629">
        <w:rPr>
          <w:rFonts w:ascii="Apercu Pro" w:hAnsi="Apercu Pro"/>
          <w:b/>
          <w:bCs/>
        </w:rPr>
        <w:t>Registration Deadlines</w:t>
      </w:r>
    </w:p>
    <w:p w14:paraId="68C6676F" w14:textId="6E15EFE3" w:rsidR="00E66B96" w:rsidRPr="005F6629" w:rsidRDefault="002C0962" w:rsidP="002D07DB">
      <w:pPr>
        <w:pStyle w:val="ListParagraph"/>
        <w:numPr>
          <w:ilvl w:val="0"/>
          <w:numId w:val="1"/>
        </w:numPr>
        <w:spacing w:after="0"/>
        <w:rPr>
          <w:rFonts w:ascii="Apercu Pro" w:hAnsi="Apercu Pro"/>
        </w:rPr>
      </w:pPr>
      <w:r w:rsidRPr="00D655B2">
        <w:rPr>
          <w:rFonts w:ascii="Apercu Pro" w:hAnsi="Apercu Pro"/>
          <w:b/>
        </w:rPr>
        <w:t xml:space="preserve">May </w:t>
      </w:r>
      <w:r w:rsidR="00D655B2">
        <w:rPr>
          <w:rFonts w:ascii="Apercu Pro" w:hAnsi="Apercu Pro"/>
          <w:b/>
        </w:rPr>
        <w:t>3</w:t>
      </w:r>
      <w:r w:rsidRPr="00D655B2">
        <w:rPr>
          <w:rFonts w:ascii="Apercu Pro" w:hAnsi="Apercu Pro"/>
          <w:b/>
        </w:rPr>
        <w:t>, 2024</w:t>
      </w:r>
      <w:r w:rsidRPr="005F6629">
        <w:rPr>
          <w:rFonts w:ascii="Apercu Pro" w:hAnsi="Apercu Pro"/>
          <w:b/>
        </w:rPr>
        <w:t>:</w:t>
      </w:r>
      <w:r w:rsidRPr="005F6629">
        <w:rPr>
          <w:rFonts w:ascii="Apercu Pro" w:hAnsi="Apercu Pro"/>
        </w:rPr>
        <w:t xml:space="preserve">  All competitors must be registered no later than May </w:t>
      </w:r>
      <w:r w:rsidR="00D655B2">
        <w:rPr>
          <w:rFonts w:ascii="Apercu Pro" w:hAnsi="Apercu Pro"/>
        </w:rPr>
        <w:t>3</w:t>
      </w:r>
      <w:r w:rsidRPr="005F6629">
        <w:rPr>
          <w:rFonts w:ascii="Apercu Pro" w:hAnsi="Apercu Pro"/>
        </w:rPr>
        <w:t>, 2024. This is also the last date for regular rate registration.</w:t>
      </w:r>
    </w:p>
    <w:p w14:paraId="1E7AFB65" w14:textId="77777777" w:rsidR="002C0962" w:rsidRPr="005F6629" w:rsidRDefault="002C0962" w:rsidP="009F5EE7">
      <w:pPr>
        <w:pStyle w:val="ListParagraph"/>
        <w:numPr>
          <w:ilvl w:val="0"/>
          <w:numId w:val="1"/>
        </w:numPr>
        <w:spacing w:after="0"/>
        <w:rPr>
          <w:rFonts w:ascii="Apercu Pro" w:hAnsi="Apercu Pro"/>
        </w:rPr>
      </w:pPr>
      <w:r w:rsidRPr="005F6629">
        <w:rPr>
          <w:rFonts w:ascii="Apercu Pro" w:hAnsi="Apercu Pro"/>
          <w:b/>
        </w:rPr>
        <w:t>After May 7, 2024:</w:t>
      </w:r>
      <w:r w:rsidRPr="005F6629">
        <w:rPr>
          <w:rFonts w:ascii="Apercu Pro" w:hAnsi="Apercu Pro"/>
        </w:rPr>
        <w:t xml:space="preserve">  Late fees will apply for both competitors and conference attendees. </w:t>
      </w:r>
      <w:r w:rsidR="00B94363" w:rsidRPr="005F6629">
        <w:rPr>
          <w:rFonts w:ascii="Apercu Pro" w:hAnsi="Apercu Pro"/>
        </w:rPr>
        <w:t>Competitive event changes must be made by your state leader.</w:t>
      </w:r>
    </w:p>
    <w:p w14:paraId="6F0B2502" w14:textId="77777777" w:rsidR="00ED7B7D" w:rsidRPr="005F6629" w:rsidRDefault="00ED7B7D" w:rsidP="009F5EE7">
      <w:pPr>
        <w:spacing w:after="0"/>
        <w:rPr>
          <w:rFonts w:ascii="Apercu Pro" w:hAnsi="Apercu Pro"/>
        </w:rPr>
      </w:pPr>
    </w:p>
    <w:tbl>
      <w:tblPr>
        <w:tblStyle w:val="TableGrid"/>
        <w:tblW w:w="10800" w:type="dxa"/>
        <w:tblInd w:w="-5" w:type="dxa"/>
        <w:tblLook w:val="04A0" w:firstRow="1" w:lastRow="0" w:firstColumn="1" w:lastColumn="0" w:noHBand="0" w:noVBand="1"/>
      </w:tblPr>
      <w:tblGrid>
        <w:gridCol w:w="2340"/>
        <w:gridCol w:w="8460"/>
      </w:tblGrid>
      <w:tr w:rsidR="00EC366F" w:rsidRPr="005F6629" w14:paraId="5D92F37C" w14:textId="77777777">
        <w:tc>
          <w:tcPr>
            <w:tcW w:w="2340" w:type="dxa"/>
            <w:shd w:val="clear" w:color="auto" w:fill="FFC000"/>
          </w:tcPr>
          <w:p w14:paraId="1997BD55" w14:textId="77777777" w:rsidR="005326C8" w:rsidRPr="005F6629" w:rsidRDefault="005326C8">
            <w:pPr>
              <w:rPr>
                <w:rFonts w:ascii="Apercu Pro" w:hAnsi="Apercu Pro"/>
              </w:rPr>
            </w:pPr>
            <w:r w:rsidRPr="005F6629">
              <w:rPr>
                <w:rFonts w:ascii="Apercu Pro" w:hAnsi="Apercu Pro"/>
              </w:rPr>
              <w:t>Date Range</w:t>
            </w:r>
          </w:p>
        </w:tc>
        <w:tc>
          <w:tcPr>
            <w:tcW w:w="8460" w:type="dxa"/>
            <w:shd w:val="clear" w:color="auto" w:fill="FFC000"/>
          </w:tcPr>
          <w:p w14:paraId="6D47263D" w14:textId="77777777" w:rsidR="005326C8" w:rsidRPr="005F6629" w:rsidRDefault="005326C8">
            <w:pPr>
              <w:rPr>
                <w:rFonts w:ascii="Apercu Pro" w:hAnsi="Apercu Pro"/>
              </w:rPr>
            </w:pPr>
            <w:r w:rsidRPr="005F6629">
              <w:rPr>
                <w:rFonts w:ascii="Apercu Pro" w:hAnsi="Apercu Pro"/>
              </w:rPr>
              <w:t>Late Fee</w:t>
            </w:r>
          </w:p>
        </w:tc>
      </w:tr>
      <w:tr w:rsidR="00D1199C" w:rsidRPr="005F6629" w14:paraId="40F4D690" w14:textId="77777777">
        <w:trPr>
          <w:trHeight w:val="70"/>
        </w:trPr>
        <w:tc>
          <w:tcPr>
            <w:tcW w:w="2340" w:type="dxa"/>
          </w:tcPr>
          <w:p w14:paraId="6993C9AA" w14:textId="77777777" w:rsidR="005326C8" w:rsidRPr="005F6629" w:rsidRDefault="005326C8">
            <w:pPr>
              <w:rPr>
                <w:rFonts w:ascii="Apercu Pro" w:hAnsi="Apercu Pro"/>
              </w:rPr>
            </w:pPr>
            <w:r w:rsidRPr="005F6629">
              <w:rPr>
                <w:rFonts w:ascii="Apercu Pro" w:hAnsi="Apercu Pro"/>
              </w:rPr>
              <w:t>May 11 – June 4</w:t>
            </w:r>
          </w:p>
        </w:tc>
        <w:tc>
          <w:tcPr>
            <w:tcW w:w="8460" w:type="dxa"/>
          </w:tcPr>
          <w:p w14:paraId="65AC74FE" w14:textId="77777777" w:rsidR="005326C8" w:rsidRPr="005F6629" w:rsidRDefault="005365DB" w:rsidP="0097401E">
            <w:pPr>
              <w:pStyle w:val="ListParagraph"/>
              <w:numPr>
                <w:ilvl w:val="0"/>
                <w:numId w:val="29"/>
              </w:numPr>
              <w:rPr>
                <w:rFonts w:ascii="Apercu Pro" w:hAnsi="Apercu Pro"/>
              </w:rPr>
            </w:pPr>
            <w:r w:rsidRPr="005F6629">
              <w:rPr>
                <w:rFonts w:ascii="Apercu Pro" w:hAnsi="Apercu Pro"/>
              </w:rPr>
              <w:t xml:space="preserve">Conference Registration </w:t>
            </w:r>
            <w:r w:rsidR="005326C8" w:rsidRPr="005F6629">
              <w:rPr>
                <w:rFonts w:ascii="Apercu Pro" w:hAnsi="Apercu Pro"/>
              </w:rPr>
              <w:t>+ $15</w:t>
            </w:r>
          </w:p>
          <w:p w14:paraId="2411263E" w14:textId="77777777" w:rsidR="005326C8" w:rsidRPr="005F6629" w:rsidRDefault="005326C8" w:rsidP="0097401E">
            <w:pPr>
              <w:pStyle w:val="ListParagraph"/>
              <w:numPr>
                <w:ilvl w:val="0"/>
                <w:numId w:val="29"/>
              </w:numPr>
              <w:rPr>
                <w:rFonts w:ascii="Apercu Pro" w:hAnsi="Apercu Pro"/>
              </w:rPr>
            </w:pPr>
            <w:r w:rsidRPr="005F6629">
              <w:rPr>
                <w:rFonts w:ascii="Apercu Pro" w:hAnsi="Apercu Pro"/>
              </w:rPr>
              <w:t xml:space="preserve">$25 per Competitive Event change </w:t>
            </w:r>
          </w:p>
        </w:tc>
      </w:tr>
      <w:tr w:rsidR="00D1199C" w:rsidRPr="005F6629" w14:paraId="4CD979BA" w14:textId="77777777">
        <w:trPr>
          <w:trHeight w:val="70"/>
        </w:trPr>
        <w:tc>
          <w:tcPr>
            <w:tcW w:w="2340" w:type="dxa"/>
          </w:tcPr>
          <w:p w14:paraId="0BD83B71" w14:textId="77777777" w:rsidR="005326C8" w:rsidRPr="005F6629" w:rsidRDefault="005326C8">
            <w:pPr>
              <w:rPr>
                <w:rFonts w:ascii="Apercu Pro" w:hAnsi="Apercu Pro"/>
              </w:rPr>
            </w:pPr>
            <w:r w:rsidRPr="005F6629">
              <w:rPr>
                <w:rFonts w:ascii="Apercu Pro" w:hAnsi="Apercu Pro"/>
              </w:rPr>
              <w:t>June 4 – 22</w:t>
            </w:r>
          </w:p>
        </w:tc>
        <w:tc>
          <w:tcPr>
            <w:tcW w:w="8460" w:type="dxa"/>
          </w:tcPr>
          <w:p w14:paraId="016D0B76" w14:textId="77777777" w:rsidR="005326C8" w:rsidRPr="005F6629" w:rsidRDefault="005365DB" w:rsidP="0097401E">
            <w:pPr>
              <w:pStyle w:val="ListParagraph"/>
              <w:numPr>
                <w:ilvl w:val="0"/>
                <w:numId w:val="29"/>
              </w:numPr>
              <w:rPr>
                <w:rFonts w:ascii="Apercu Pro" w:hAnsi="Apercu Pro"/>
              </w:rPr>
            </w:pPr>
            <w:r w:rsidRPr="005F6629">
              <w:rPr>
                <w:rFonts w:ascii="Apercu Pro" w:hAnsi="Apercu Pro"/>
              </w:rPr>
              <w:t xml:space="preserve">Conference Registration </w:t>
            </w:r>
            <w:r w:rsidR="005326C8" w:rsidRPr="005F6629">
              <w:rPr>
                <w:rFonts w:ascii="Apercu Pro" w:hAnsi="Apercu Pro"/>
              </w:rPr>
              <w:t>+ $25</w:t>
            </w:r>
          </w:p>
          <w:p w14:paraId="4F5D6431" w14:textId="77777777" w:rsidR="005326C8" w:rsidRPr="005F6629" w:rsidRDefault="005326C8" w:rsidP="0097401E">
            <w:pPr>
              <w:pStyle w:val="ListParagraph"/>
              <w:numPr>
                <w:ilvl w:val="0"/>
                <w:numId w:val="29"/>
              </w:numPr>
              <w:rPr>
                <w:rFonts w:ascii="Apercu Pro" w:hAnsi="Apercu Pro"/>
              </w:rPr>
            </w:pPr>
            <w:r w:rsidRPr="005F6629">
              <w:rPr>
                <w:rFonts w:ascii="Apercu Pro" w:hAnsi="Apercu Pro"/>
              </w:rPr>
              <w:t>$75 per Competitive Event change</w:t>
            </w:r>
          </w:p>
        </w:tc>
      </w:tr>
      <w:tr w:rsidR="00D1199C" w:rsidRPr="005F6629" w14:paraId="23E590F2" w14:textId="77777777">
        <w:trPr>
          <w:trHeight w:val="70"/>
        </w:trPr>
        <w:tc>
          <w:tcPr>
            <w:tcW w:w="2340" w:type="dxa"/>
          </w:tcPr>
          <w:p w14:paraId="4E1FB647" w14:textId="77777777" w:rsidR="005326C8" w:rsidRPr="005F6629" w:rsidRDefault="005326C8">
            <w:pPr>
              <w:rPr>
                <w:rFonts w:ascii="Apercu Pro" w:hAnsi="Apercu Pro"/>
              </w:rPr>
            </w:pPr>
            <w:r w:rsidRPr="005F6629">
              <w:rPr>
                <w:rFonts w:ascii="Apercu Pro" w:hAnsi="Apercu Pro"/>
              </w:rPr>
              <w:t>After June 22</w:t>
            </w:r>
          </w:p>
        </w:tc>
        <w:tc>
          <w:tcPr>
            <w:tcW w:w="8460" w:type="dxa"/>
          </w:tcPr>
          <w:p w14:paraId="31A0963D" w14:textId="77777777" w:rsidR="005326C8" w:rsidRPr="005F6629" w:rsidRDefault="0080670C" w:rsidP="0097401E">
            <w:pPr>
              <w:pStyle w:val="ListParagraph"/>
              <w:numPr>
                <w:ilvl w:val="0"/>
                <w:numId w:val="29"/>
              </w:numPr>
              <w:rPr>
                <w:rFonts w:ascii="Apercu Pro" w:hAnsi="Apercu Pro"/>
              </w:rPr>
            </w:pPr>
            <w:r w:rsidRPr="005F6629">
              <w:rPr>
                <w:rFonts w:ascii="Apercu Pro" w:hAnsi="Apercu Pro"/>
              </w:rPr>
              <w:t xml:space="preserve">Conference </w:t>
            </w:r>
            <w:r w:rsidR="005326C8" w:rsidRPr="005F6629">
              <w:rPr>
                <w:rFonts w:ascii="Apercu Pro" w:hAnsi="Apercu Pro"/>
              </w:rPr>
              <w:t>Registration</w:t>
            </w:r>
            <w:r w:rsidR="005365DB" w:rsidRPr="005F6629">
              <w:rPr>
                <w:rFonts w:ascii="Apercu Pro" w:hAnsi="Apercu Pro"/>
              </w:rPr>
              <w:t xml:space="preserve"> </w:t>
            </w:r>
            <w:r w:rsidR="005326C8" w:rsidRPr="005F6629">
              <w:rPr>
                <w:rFonts w:ascii="Apercu Pro" w:hAnsi="Apercu Pro"/>
              </w:rPr>
              <w:t>+ $50</w:t>
            </w:r>
          </w:p>
          <w:p w14:paraId="78B070D5" w14:textId="77777777" w:rsidR="005326C8" w:rsidRPr="005F6629" w:rsidRDefault="005326C8" w:rsidP="0097401E">
            <w:pPr>
              <w:pStyle w:val="ListParagraph"/>
              <w:numPr>
                <w:ilvl w:val="0"/>
                <w:numId w:val="29"/>
              </w:numPr>
              <w:rPr>
                <w:rFonts w:ascii="Apercu Pro" w:hAnsi="Apercu Pro"/>
              </w:rPr>
            </w:pPr>
            <w:r w:rsidRPr="005F6629">
              <w:rPr>
                <w:rFonts w:ascii="Apercu Pro" w:hAnsi="Apercu Pro"/>
              </w:rPr>
              <w:t>$200 per Competitive Event change</w:t>
            </w:r>
          </w:p>
        </w:tc>
      </w:tr>
    </w:tbl>
    <w:p w14:paraId="38F6473E" w14:textId="77777777" w:rsidR="005326C8" w:rsidRPr="005F6629" w:rsidRDefault="005326C8" w:rsidP="009F5EE7">
      <w:pPr>
        <w:spacing w:after="0"/>
        <w:rPr>
          <w:rFonts w:ascii="Apercu Pro" w:hAnsi="Apercu Pro"/>
        </w:rPr>
      </w:pPr>
    </w:p>
    <w:p w14:paraId="5B17D942" w14:textId="77777777" w:rsidR="004E4BBE" w:rsidRPr="005F6629" w:rsidRDefault="004E4BBE" w:rsidP="009F5EE7">
      <w:pPr>
        <w:spacing w:after="0" w:line="240" w:lineRule="auto"/>
        <w:rPr>
          <w:rFonts w:ascii="Apercu Pro" w:eastAsia="Times New Roman" w:hAnsi="Apercu Pro" w:cs="Calibri"/>
          <w:kern w:val="0"/>
          <w14:ligatures w14:val="none"/>
        </w:rPr>
      </w:pPr>
      <w:r w:rsidRPr="005F6629">
        <w:rPr>
          <w:rFonts w:ascii="Apercu Pro" w:eastAsia="Times New Roman" w:hAnsi="Apercu Pro" w:cs="Calibri"/>
          <w:b/>
          <w:bCs/>
          <w:kern w:val="0"/>
          <w:shd w:val="clear" w:color="auto" w:fill="FFFFFF"/>
          <w14:ligatures w14:val="none"/>
        </w:rPr>
        <w:t xml:space="preserve">Registration </w:t>
      </w:r>
      <w:r w:rsidR="00717358" w:rsidRPr="005F6629">
        <w:rPr>
          <w:rFonts w:ascii="Apercu Pro" w:eastAsia="Times New Roman" w:hAnsi="Apercu Pro" w:cs="Calibri"/>
          <w:b/>
          <w:bCs/>
          <w:kern w:val="0"/>
          <w:shd w:val="clear" w:color="auto" w:fill="FFFFFF"/>
          <w14:ligatures w14:val="none"/>
        </w:rPr>
        <w:t>Instructions</w:t>
      </w:r>
    </w:p>
    <w:p w14:paraId="3CF69A9C" w14:textId="77777777" w:rsidR="004E4BBE" w:rsidRPr="005F6629" w:rsidRDefault="004E4BBE" w:rsidP="0097401E">
      <w:pPr>
        <w:numPr>
          <w:ilvl w:val="0"/>
          <w:numId w:val="18"/>
        </w:numPr>
        <w:spacing w:after="0" w:line="240" w:lineRule="auto"/>
        <w:textAlignment w:val="center"/>
        <w:rPr>
          <w:rFonts w:ascii="Apercu Pro" w:eastAsia="Times New Roman" w:hAnsi="Apercu Pro" w:cs="Calibri"/>
          <w:kern w:val="0"/>
          <w14:ligatures w14:val="none"/>
        </w:rPr>
      </w:pPr>
      <w:r w:rsidRPr="005F6629">
        <w:rPr>
          <w:rFonts w:ascii="Apercu Pro" w:eastAsia="Times New Roman" w:hAnsi="Apercu Pro" w:cs="Calibri"/>
          <w:kern w:val="0"/>
          <w:shd w:val="clear" w:color="auto" w:fill="FFFFFF"/>
          <w14:ligatures w14:val="none"/>
        </w:rPr>
        <w:t>Only local advisers and/or state leaders can register members for NLC</w:t>
      </w:r>
      <w:r w:rsidR="00E06F6D" w:rsidRPr="005F6629">
        <w:rPr>
          <w:rFonts w:ascii="Apercu Pro" w:eastAsia="Times New Roman" w:hAnsi="Apercu Pro" w:cs="Calibri"/>
          <w:kern w:val="0"/>
          <w:shd w:val="clear" w:color="auto" w:fill="FFFFFF"/>
          <w14:ligatures w14:val="none"/>
        </w:rPr>
        <w:t>.</w:t>
      </w:r>
    </w:p>
    <w:p w14:paraId="5B962025" w14:textId="77777777" w:rsidR="002F306B" w:rsidRPr="005F6629" w:rsidRDefault="002F306B" w:rsidP="0097401E">
      <w:pPr>
        <w:pStyle w:val="tdfocus-1705951251475"/>
        <w:numPr>
          <w:ilvl w:val="0"/>
          <w:numId w:val="18"/>
        </w:numPr>
        <w:shd w:val="clear" w:color="auto" w:fill="FFFFFF"/>
        <w:spacing w:before="0" w:beforeAutospacing="0" w:after="0" w:afterAutospacing="0"/>
        <w:rPr>
          <w:rFonts w:ascii="Apercu Pro" w:hAnsi="Apercu Pro"/>
          <w:color w:val="000000"/>
          <w:sz w:val="22"/>
          <w:szCs w:val="22"/>
        </w:rPr>
      </w:pPr>
      <w:r w:rsidRPr="005F6629">
        <w:rPr>
          <w:rFonts w:ascii="Apercu Pro" w:hAnsi="Apercu Pro"/>
          <w:color w:val="000000"/>
          <w:sz w:val="22"/>
          <w:szCs w:val="22"/>
        </w:rPr>
        <w:t>Please review the </w:t>
      </w:r>
      <w:hyperlink r:id="rId18" w:history="1">
        <w:r w:rsidRPr="005F6629">
          <w:rPr>
            <w:rStyle w:val="Hyperlink"/>
            <w:rFonts w:ascii="Apercu Pro" w:hAnsi="Apercu Pro"/>
            <w:sz w:val="22"/>
            <w:szCs w:val="22"/>
          </w:rPr>
          <w:t>Chaperone Policy</w:t>
        </w:r>
      </w:hyperlink>
      <w:r w:rsidRPr="005F6629">
        <w:rPr>
          <w:rFonts w:ascii="Apercu Pro" w:hAnsi="Apercu Pro"/>
          <w:color w:val="000000"/>
          <w:sz w:val="22"/>
          <w:szCs w:val="22"/>
        </w:rPr>
        <w:t> before registering members</w:t>
      </w:r>
      <w:r w:rsidR="00E06F6D" w:rsidRPr="005F6629">
        <w:rPr>
          <w:rFonts w:ascii="Apercu Pro" w:hAnsi="Apercu Pro"/>
          <w:color w:val="000000"/>
          <w:sz w:val="22"/>
          <w:szCs w:val="22"/>
        </w:rPr>
        <w:t>.</w:t>
      </w:r>
    </w:p>
    <w:p w14:paraId="295C249A" w14:textId="77777777" w:rsidR="004E4BBE" w:rsidRPr="005F6629" w:rsidRDefault="006E1395" w:rsidP="0097401E">
      <w:pPr>
        <w:numPr>
          <w:ilvl w:val="0"/>
          <w:numId w:val="18"/>
        </w:numPr>
        <w:spacing w:after="0" w:line="240" w:lineRule="auto"/>
        <w:textAlignment w:val="center"/>
        <w:rPr>
          <w:rFonts w:ascii="Apercu Pro" w:eastAsia="Times New Roman" w:hAnsi="Apercu Pro" w:cs="Calibri"/>
          <w:kern w:val="0"/>
          <w14:ligatures w14:val="none"/>
        </w:rPr>
      </w:pPr>
      <w:r w:rsidRPr="005F6629">
        <w:rPr>
          <w:rFonts w:ascii="Apercu Pro" w:eastAsia="Times New Roman" w:hAnsi="Apercu Pro" w:cs="Calibri"/>
          <w:kern w:val="0"/>
          <w:shd w:val="clear" w:color="auto" w:fill="FFFFFF"/>
          <w14:ligatures w14:val="none"/>
        </w:rPr>
        <w:t xml:space="preserve">Detailed registration instructions can be </w:t>
      </w:r>
      <w:hyperlink r:id="rId19" w:history="1">
        <w:r w:rsidRPr="005F6629">
          <w:rPr>
            <w:rStyle w:val="Hyperlink"/>
            <w:rFonts w:ascii="Apercu Pro" w:eastAsia="Times New Roman" w:hAnsi="Apercu Pro" w:cs="Calibri"/>
            <w:kern w:val="0"/>
            <w:shd w:val="clear" w:color="auto" w:fill="FFFFFF"/>
            <w14:ligatures w14:val="none"/>
          </w:rPr>
          <w:t>found here</w:t>
        </w:r>
      </w:hyperlink>
      <w:r w:rsidR="00156A19" w:rsidRPr="005F6629">
        <w:rPr>
          <w:rFonts w:ascii="Apercu Pro" w:eastAsia="Times New Roman" w:hAnsi="Apercu Pro" w:cs="Calibri"/>
          <w:kern w:val="0"/>
          <w:shd w:val="clear" w:color="auto" w:fill="FFFFFF"/>
          <w14:ligatures w14:val="none"/>
        </w:rPr>
        <w:t xml:space="preserve"> – please review as you register to ensure you do not miss any steps.</w:t>
      </w:r>
    </w:p>
    <w:p w14:paraId="4EF4F6C5" w14:textId="77777777" w:rsidR="00717358" w:rsidRPr="005F6629" w:rsidRDefault="00717358" w:rsidP="00717358">
      <w:pPr>
        <w:spacing w:after="0" w:line="240" w:lineRule="auto"/>
        <w:textAlignment w:val="center"/>
        <w:rPr>
          <w:rFonts w:ascii="Apercu Pro" w:eastAsia="Times New Roman" w:hAnsi="Apercu Pro" w:cs="Calibri"/>
          <w:kern w:val="0"/>
          <w:shd w:val="clear" w:color="auto" w:fill="FFFFFF"/>
          <w14:ligatures w14:val="none"/>
        </w:rPr>
      </w:pPr>
    </w:p>
    <w:p w14:paraId="26ABC0B4" w14:textId="77777777" w:rsidR="00FD10ED" w:rsidRPr="005F6629" w:rsidRDefault="00E03ECD" w:rsidP="00E06F6D">
      <w:pPr>
        <w:pStyle w:val="Heading3"/>
        <w:rPr>
          <w:rFonts w:ascii="Apercu Pro" w:hAnsi="Apercu Pro"/>
        </w:rPr>
      </w:pPr>
      <w:r w:rsidRPr="005F6629">
        <w:rPr>
          <w:rFonts w:ascii="Apercu Pro" w:hAnsi="Apercu Pro"/>
        </w:rPr>
        <w:t>Payment Instructions</w:t>
      </w:r>
    </w:p>
    <w:p w14:paraId="260C8AC4" w14:textId="77777777" w:rsidR="00FD10ED" w:rsidRPr="005F6629" w:rsidRDefault="00FD10ED" w:rsidP="355CB2E0">
      <w:pPr>
        <w:spacing w:after="0"/>
        <w:rPr>
          <w:rFonts w:ascii="Apercu Pro" w:hAnsi="Apercu Pro"/>
        </w:rPr>
      </w:pPr>
      <w:r w:rsidRPr="005F6629">
        <w:rPr>
          <w:rFonts w:ascii="Apercu Pro" w:hAnsi="Apercu Pro"/>
          <w:b/>
          <w:bCs/>
        </w:rPr>
        <w:t>Payment Options:</w:t>
      </w:r>
      <w:r w:rsidRPr="005F6629">
        <w:rPr>
          <w:rFonts w:ascii="Apercu Pro" w:hAnsi="Apercu Pro"/>
        </w:rPr>
        <w:t xml:space="preserve"> Credit Card, Check, or Purchase Order.</w:t>
      </w:r>
    </w:p>
    <w:p w14:paraId="4A343EB8" w14:textId="77777777" w:rsidR="00FD10ED" w:rsidRPr="005F6629" w:rsidRDefault="00FD10ED" w:rsidP="355CB2E0">
      <w:pPr>
        <w:spacing w:after="0"/>
        <w:rPr>
          <w:rFonts w:ascii="Apercu Pro" w:hAnsi="Apercu Pro"/>
          <w:b/>
          <w:bCs/>
        </w:rPr>
      </w:pPr>
    </w:p>
    <w:p w14:paraId="5156F78D" w14:textId="77777777" w:rsidR="00FD10ED" w:rsidRPr="005F6629" w:rsidRDefault="00FD10ED" w:rsidP="355CB2E0">
      <w:pPr>
        <w:spacing w:after="0"/>
        <w:rPr>
          <w:rFonts w:ascii="Apercu Pro" w:hAnsi="Apercu Pro"/>
        </w:rPr>
      </w:pPr>
      <w:r w:rsidRPr="005F6629">
        <w:rPr>
          <w:rFonts w:ascii="Apercu Pro" w:hAnsi="Apercu Pro"/>
          <w:b/>
          <w:bCs/>
        </w:rPr>
        <w:t>Payment Deadline:</w:t>
      </w:r>
      <w:r w:rsidRPr="005F6629">
        <w:rPr>
          <w:rFonts w:ascii="Apercu Pro" w:hAnsi="Apercu Pro"/>
        </w:rPr>
        <w:t> June 13, 2024</w:t>
      </w:r>
    </w:p>
    <w:p w14:paraId="1063CCD8" w14:textId="77777777" w:rsidR="00FD10ED" w:rsidRPr="005F6629" w:rsidRDefault="00FD10ED" w:rsidP="355CB2E0">
      <w:pPr>
        <w:spacing w:after="0"/>
        <w:rPr>
          <w:rFonts w:ascii="Apercu Pro" w:hAnsi="Apercu Pro"/>
          <w:i/>
          <w:iCs/>
        </w:rPr>
      </w:pPr>
      <w:r w:rsidRPr="005F6629">
        <w:rPr>
          <w:rFonts w:ascii="Apercu Pro" w:hAnsi="Apercu Pro"/>
          <w:i/>
          <w:iCs/>
        </w:rPr>
        <w:t>*If a Purchase Order is used, payment for that PO must be received prior to the conference start date.</w:t>
      </w:r>
    </w:p>
    <w:p w14:paraId="5FB62E2B" w14:textId="77777777" w:rsidR="00FD10ED" w:rsidRPr="005F6629" w:rsidRDefault="00FD10ED" w:rsidP="355CB2E0">
      <w:pPr>
        <w:spacing w:after="0"/>
        <w:rPr>
          <w:rFonts w:ascii="Apercu Pro" w:hAnsi="Apercu Pro"/>
        </w:rPr>
      </w:pPr>
    </w:p>
    <w:p w14:paraId="6B160E32" w14:textId="77777777" w:rsidR="00FD10ED" w:rsidRPr="005F6629" w:rsidRDefault="00FD10ED" w:rsidP="355CB2E0">
      <w:pPr>
        <w:spacing w:after="0"/>
        <w:rPr>
          <w:rFonts w:ascii="Apercu Pro" w:hAnsi="Apercu Pro"/>
          <w:b/>
          <w:bCs/>
        </w:rPr>
      </w:pPr>
      <w:r w:rsidRPr="005F6629">
        <w:rPr>
          <w:rFonts w:ascii="Apercu Pro" w:hAnsi="Apercu Pro"/>
          <w:b/>
          <w:bCs/>
        </w:rPr>
        <w:t>Payment by Check</w:t>
      </w:r>
    </w:p>
    <w:p w14:paraId="482B878E" w14:textId="77777777" w:rsidR="00FD10ED" w:rsidRPr="005F6629" w:rsidRDefault="00FD10ED" w:rsidP="355CB2E0">
      <w:pPr>
        <w:spacing w:after="0"/>
        <w:rPr>
          <w:rFonts w:ascii="Apercu Pro" w:hAnsi="Apercu Pro"/>
        </w:rPr>
      </w:pPr>
      <w:r w:rsidRPr="005F6629">
        <w:rPr>
          <w:rFonts w:ascii="Apercu Pro" w:hAnsi="Apercu Pro"/>
        </w:rPr>
        <w:t>If paying b</w:t>
      </w:r>
      <w:r w:rsidR="5D602CDD" w:rsidRPr="005F6629">
        <w:rPr>
          <w:rFonts w:ascii="Apercu Pro" w:hAnsi="Apercu Pro"/>
        </w:rPr>
        <w:t>y</w:t>
      </w:r>
      <w:r w:rsidRPr="005F6629">
        <w:rPr>
          <w:rFonts w:ascii="Apercu Pro" w:hAnsi="Apercu Pro"/>
        </w:rPr>
        <w:t xml:space="preserve"> check, </w:t>
      </w:r>
      <w:r w:rsidR="00156A19" w:rsidRPr="005F6629">
        <w:rPr>
          <w:rFonts w:ascii="Apercu Pro" w:hAnsi="Apercu Pro"/>
          <w:i/>
          <w:iCs/>
        </w:rPr>
        <w:t>you must</w:t>
      </w:r>
      <w:r w:rsidRPr="005F6629">
        <w:rPr>
          <w:rFonts w:ascii="Apercu Pro" w:hAnsi="Apercu Pro"/>
          <w:i/>
          <w:iCs/>
        </w:rPr>
        <w:t xml:space="preserve"> include both the check and the invoice in your envelope.</w:t>
      </w:r>
    </w:p>
    <w:p w14:paraId="48FC21EF" w14:textId="77777777" w:rsidR="00FD10ED" w:rsidRPr="005F6629" w:rsidRDefault="00FD10ED" w:rsidP="355CB2E0">
      <w:pPr>
        <w:spacing w:after="0"/>
        <w:rPr>
          <w:rFonts w:ascii="Apercu Pro" w:hAnsi="Apercu Pro"/>
        </w:rPr>
      </w:pPr>
    </w:p>
    <w:p w14:paraId="0BAEB561" w14:textId="77777777" w:rsidR="00FD10ED" w:rsidRPr="005F6629" w:rsidRDefault="00FD10ED" w:rsidP="355CB2E0">
      <w:pPr>
        <w:spacing w:after="0"/>
        <w:rPr>
          <w:rFonts w:ascii="Apercu Pro" w:hAnsi="Apercu Pro"/>
        </w:rPr>
      </w:pPr>
      <w:r w:rsidRPr="005F6629">
        <w:rPr>
          <w:rFonts w:ascii="Apercu Pro" w:hAnsi="Apercu Pro"/>
        </w:rPr>
        <w:t>All checks (with invoice) should be made payable to FBLA and mailed to the address below:</w:t>
      </w:r>
    </w:p>
    <w:p w14:paraId="4870FEC3" w14:textId="77777777" w:rsidR="00FD10ED" w:rsidRPr="005F6629" w:rsidRDefault="00FD10ED" w:rsidP="355CB2E0">
      <w:pPr>
        <w:spacing w:after="0"/>
        <w:ind w:left="720"/>
        <w:rPr>
          <w:rFonts w:ascii="Apercu Pro" w:hAnsi="Apercu Pro"/>
          <w:i/>
          <w:iCs/>
        </w:rPr>
      </w:pPr>
      <w:r w:rsidRPr="005F6629">
        <w:rPr>
          <w:rFonts w:ascii="Apercu Pro" w:hAnsi="Apercu Pro"/>
          <w:i/>
          <w:iCs/>
        </w:rPr>
        <w:t>Future Business Leaders of America, Inc.</w:t>
      </w:r>
    </w:p>
    <w:p w14:paraId="31EA6558" w14:textId="77777777" w:rsidR="00FD10ED" w:rsidRPr="005F6629" w:rsidRDefault="00FD10ED" w:rsidP="355CB2E0">
      <w:pPr>
        <w:spacing w:after="0"/>
        <w:ind w:left="720"/>
        <w:rPr>
          <w:rFonts w:ascii="Apercu Pro" w:hAnsi="Apercu Pro"/>
          <w:i/>
          <w:iCs/>
        </w:rPr>
      </w:pPr>
      <w:r w:rsidRPr="005F6629">
        <w:rPr>
          <w:rFonts w:ascii="Apercu Pro" w:hAnsi="Apercu Pro"/>
          <w:i/>
          <w:iCs/>
        </w:rPr>
        <w:t>PO Box 79063</w:t>
      </w:r>
    </w:p>
    <w:p w14:paraId="083EA708" w14:textId="77777777" w:rsidR="00F35792" w:rsidRPr="005F6629" w:rsidRDefault="00FD10ED" w:rsidP="355CB2E0">
      <w:pPr>
        <w:spacing w:after="0"/>
        <w:ind w:left="720"/>
        <w:rPr>
          <w:rFonts w:ascii="Apercu Pro" w:hAnsi="Apercu Pro"/>
          <w:i/>
          <w:iCs/>
        </w:rPr>
      </w:pPr>
      <w:r w:rsidRPr="005F6629">
        <w:rPr>
          <w:rFonts w:ascii="Apercu Pro" w:hAnsi="Apercu Pro"/>
          <w:i/>
          <w:iCs/>
        </w:rPr>
        <w:t>Baltimore, MD 21279</w:t>
      </w:r>
    </w:p>
    <w:p w14:paraId="669A8B03" w14:textId="77777777" w:rsidR="005F4D17" w:rsidRPr="005F6629" w:rsidRDefault="005F4D17" w:rsidP="00FD10ED">
      <w:pPr>
        <w:spacing w:after="0"/>
        <w:rPr>
          <w:rFonts w:ascii="Apercu Pro" w:hAnsi="Apercu Pro"/>
          <w:i/>
          <w:iCs/>
        </w:rPr>
      </w:pPr>
    </w:p>
    <w:p w14:paraId="51D3D944" w14:textId="77777777" w:rsidR="00FD10ED" w:rsidRPr="005F6629" w:rsidRDefault="005F4D17" w:rsidP="00E06F6D">
      <w:pPr>
        <w:pStyle w:val="Heading3"/>
        <w:rPr>
          <w:rFonts w:ascii="Apercu Pro" w:hAnsi="Apercu Pro"/>
        </w:rPr>
      </w:pPr>
      <w:r w:rsidRPr="005F6629">
        <w:rPr>
          <w:rFonts w:ascii="Apercu Pro" w:hAnsi="Apercu Pro"/>
        </w:rPr>
        <w:lastRenderedPageBreak/>
        <w:t>Cancellation Policy</w:t>
      </w:r>
    </w:p>
    <w:p w14:paraId="4742E41D" w14:textId="77777777" w:rsidR="005F4D17" w:rsidRPr="005F6629" w:rsidRDefault="008A5BAA" w:rsidP="00FD10ED">
      <w:pPr>
        <w:spacing w:after="0"/>
        <w:rPr>
          <w:rStyle w:val="Strong"/>
          <w:rFonts w:ascii="Apercu Pro" w:hAnsi="Apercu Pro"/>
        </w:rPr>
      </w:pPr>
      <w:r w:rsidRPr="005F6629">
        <w:rPr>
          <w:rFonts w:ascii="Apercu Pro" w:hAnsi="Apercu Pro"/>
        </w:rPr>
        <w:t xml:space="preserve">Please email </w:t>
      </w:r>
      <w:hyperlink r:id="rId20">
        <w:r w:rsidR="00187A11" w:rsidRPr="005F6629">
          <w:rPr>
            <w:rStyle w:val="Hyperlink"/>
            <w:rFonts w:ascii="Apercu Pro" w:hAnsi="Apercu Pro"/>
          </w:rPr>
          <w:t>conferences@fbla.org</w:t>
        </w:r>
      </w:hyperlink>
      <w:r w:rsidRPr="005F6629">
        <w:rPr>
          <w:rFonts w:ascii="Apercu Pro" w:hAnsi="Apercu Pro"/>
        </w:rPr>
        <w:t xml:space="preserve"> with all refund and/or cancellation requests by June </w:t>
      </w:r>
      <w:r w:rsidR="00807E3C" w:rsidRPr="005F6629">
        <w:rPr>
          <w:rFonts w:ascii="Apercu Pro" w:hAnsi="Apercu Pro"/>
        </w:rPr>
        <w:t>12</w:t>
      </w:r>
      <w:r w:rsidRPr="005F6629">
        <w:rPr>
          <w:rFonts w:ascii="Apercu Pro" w:hAnsi="Apercu Pro"/>
        </w:rPr>
        <w:t>, 202</w:t>
      </w:r>
      <w:r w:rsidR="00187A11" w:rsidRPr="005F6629">
        <w:rPr>
          <w:rFonts w:ascii="Apercu Pro" w:hAnsi="Apercu Pro"/>
        </w:rPr>
        <w:t>4</w:t>
      </w:r>
      <w:r w:rsidRPr="005F6629">
        <w:rPr>
          <w:rFonts w:ascii="Apercu Pro" w:hAnsi="Apercu Pro"/>
        </w:rPr>
        <w:t>. A</w:t>
      </w:r>
      <w:r w:rsidRPr="005F6629">
        <w:rPr>
          <w:rStyle w:val="Strong"/>
          <w:rFonts w:ascii="Apercu Pro" w:hAnsi="Apercu Pro"/>
        </w:rPr>
        <w:t xml:space="preserve"> 50% penalty</w:t>
      </w:r>
      <w:r w:rsidRPr="005F6629">
        <w:rPr>
          <w:rFonts w:ascii="Apercu Pro" w:hAnsi="Apercu Pro"/>
        </w:rPr>
        <w:t xml:space="preserve"> will be applied if you cancel before</w:t>
      </w:r>
      <w:r w:rsidRPr="005F6629">
        <w:rPr>
          <w:rStyle w:val="Strong"/>
          <w:rFonts w:ascii="Apercu Pro" w:hAnsi="Apercu Pro"/>
        </w:rPr>
        <w:t xml:space="preserve"> June </w:t>
      </w:r>
      <w:r w:rsidR="00807E3C" w:rsidRPr="005F6629">
        <w:rPr>
          <w:rStyle w:val="Strong"/>
          <w:rFonts w:ascii="Apercu Pro" w:hAnsi="Apercu Pro"/>
        </w:rPr>
        <w:t>12</w:t>
      </w:r>
      <w:r w:rsidRPr="005F6629">
        <w:rPr>
          <w:rStyle w:val="Strong"/>
          <w:rFonts w:ascii="Apercu Pro" w:hAnsi="Apercu Pro"/>
        </w:rPr>
        <w:t>, 202</w:t>
      </w:r>
      <w:r w:rsidR="00807E3C" w:rsidRPr="005F6629">
        <w:rPr>
          <w:rStyle w:val="Strong"/>
          <w:rFonts w:ascii="Apercu Pro" w:hAnsi="Apercu Pro"/>
        </w:rPr>
        <w:t>4</w:t>
      </w:r>
      <w:r w:rsidRPr="005F6629">
        <w:rPr>
          <w:rFonts w:ascii="Apercu Pro" w:hAnsi="Apercu Pro"/>
        </w:rPr>
        <w:t>. There will be</w:t>
      </w:r>
      <w:r w:rsidRPr="005F6629">
        <w:rPr>
          <w:rStyle w:val="Strong"/>
          <w:rFonts w:ascii="Apercu Pro" w:hAnsi="Apercu Pro"/>
        </w:rPr>
        <w:t xml:space="preserve"> no refunds after June </w:t>
      </w:r>
      <w:r w:rsidR="00807E3C" w:rsidRPr="005F6629">
        <w:rPr>
          <w:rStyle w:val="Strong"/>
          <w:rFonts w:ascii="Apercu Pro" w:hAnsi="Apercu Pro"/>
        </w:rPr>
        <w:t>12</w:t>
      </w:r>
      <w:r w:rsidRPr="005F6629">
        <w:rPr>
          <w:rStyle w:val="Strong"/>
          <w:rFonts w:ascii="Apercu Pro" w:hAnsi="Apercu Pro"/>
        </w:rPr>
        <w:t>, 202</w:t>
      </w:r>
      <w:r w:rsidR="00807E3C" w:rsidRPr="005F6629">
        <w:rPr>
          <w:rStyle w:val="Strong"/>
          <w:rFonts w:ascii="Apercu Pro" w:hAnsi="Apercu Pro"/>
        </w:rPr>
        <w:t>4</w:t>
      </w:r>
      <w:r w:rsidRPr="005F6629">
        <w:rPr>
          <w:rStyle w:val="Strong"/>
          <w:rFonts w:ascii="Apercu Pro" w:hAnsi="Apercu Pro"/>
        </w:rPr>
        <w:t>.</w:t>
      </w:r>
    </w:p>
    <w:p w14:paraId="6C360147" w14:textId="77777777" w:rsidR="00C326BF" w:rsidRPr="005F6629" w:rsidRDefault="00C326BF" w:rsidP="00FD10ED">
      <w:pPr>
        <w:spacing w:after="0"/>
        <w:rPr>
          <w:rStyle w:val="Strong"/>
          <w:rFonts w:ascii="Apercu Pro" w:hAnsi="Apercu Pro"/>
        </w:rPr>
      </w:pPr>
    </w:p>
    <w:p w14:paraId="6EDBEB57" w14:textId="77777777" w:rsidR="00C326BF" w:rsidRPr="005F6629" w:rsidRDefault="00C326BF" w:rsidP="00C326BF">
      <w:pPr>
        <w:pStyle w:val="Heading3"/>
        <w:rPr>
          <w:rFonts w:ascii="Apercu Pro" w:hAnsi="Apercu Pro"/>
        </w:rPr>
      </w:pPr>
      <w:r w:rsidRPr="005F6629">
        <w:rPr>
          <w:rFonts w:ascii="Apercu Pro" w:hAnsi="Apercu Pro"/>
        </w:rPr>
        <w:t>Change Fees</w:t>
      </w:r>
    </w:p>
    <w:p w14:paraId="05E04DD6" w14:textId="156257EA" w:rsidR="005F4D17" w:rsidRPr="005F6629" w:rsidRDefault="00C326BF" w:rsidP="00FD10ED">
      <w:pPr>
        <w:spacing w:after="0"/>
        <w:rPr>
          <w:rFonts w:ascii="Apercu Pro" w:hAnsi="Apercu Pro"/>
        </w:rPr>
      </w:pPr>
      <w:r w:rsidRPr="005F6629">
        <w:rPr>
          <w:rFonts w:ascii="Apercu Pro" w:hAnsi="Apercu Pro"/>
        </w:rPr>
        <w:t xml:space="preserve">Attendee substitutions can be made in Blue Panda until </w:t>
      </w:r>
      <w:r w:rsidR="008C642B" w:rsidRPr="005F6629">
        <w:rPr>
          <w:rFonts w:ascii="Apercu Pro" w:hAnsi="Apercu Pro"/>
        </w:rPr>
        <w:t xml:space="preserve">May </w:t>
      </w:r>
      <w:r w:rsidR="00D655B2">
        <w:rPr>
          <w:rFonts w:ascii="Apercu Pro" w:hAnsi="Apercu Pro"/>
        </w:rPr>
        <w:t>3</w:t>
      </w:r>
      <w:r w:rsidR="00D655B2" w:rsidRPr="00D655B2">
        <w:rPr>
          <w:rFonts w:ascii="Apercu Pro" w:hAnsi="Apercu Pro"/>
          <w:vertAlign w:val="superscript"/>
        </w:rPr>
        <w:t>rd</w:t>
      </w:r>
      <w:r w:rsidR="00D655B2">
        <w:rPr>
          <w:rFonts w:ascii="Apercu Pro" w:hAnsi="Apercu Pro"/>
        </w:rPr>
        <w:t xml:space="preserve"> </w:t>
      </w:r>
      <w:r w:rsidR="008C642B" w:rsidRPr="005F6629">
        <w:rPr>
          <w:rFonts w:ascii="Apercu Pro" w:hAnsi="Apercu Pro"/>
        </w:rPr>
        <w:t xml:space="preserve">without penalty. Substitutions after May </w:t>
      </w:r>
      <w:r w:rsidR="00D655B2">
        <w:rPr>
          <w:rFonts w:ascii="Apercu Pro" w:hAnsi="Apercu Pro"/>
        </w:rPr>
        <w:t>3</w:t>
      </w:r>
      <w:r w:rsidR="00D655B2" w:rsidRPr="00D655B2">
        <w:rPr>
          <w:rFonts w:ascii="Apercu Pro" w:hAnsi="Apercu Pro"/>
          <w:vertAlign w:val="superscript"/>
        </w:rPr>
        <w:t>rd</w:t>
      </w:r>
      <w:r w:rsidR="00D655B2">
        <w:rPr>
          <w:rFonts w:ascii="Apercu Pro" w:hAnsi="Apercu Pro"/>
        </w:rPr>
        <w:t xml:space="preserve"> </w:t>
      </w:r>
      <w:r w:rsidR="008C642B" w:rsidRPr="005F6629">
        <w:rPr>
          <w:rFonts w:ascii="Apercu Pro" w:hAnsi="Apercu Pro"/>
        </w:rPr>
        <w:t>will incur a $15 change fee.</w:t>
      </w:r>
    </w:p>
    <w:p w14:paraId="0916CD82" w14:textId="77777777" w:rsidR="00C326BF" w:rsidRPr="005F6629" w:rsidRDefault="00C326BF" w:rsidP="00FD10ED">
      <w:pPr>
        <w:spacing w:after="0"/>
        <w:rPr>
          <w:rFonts w:ascii="Apercu Pro" w:hAnsi="Apercu Pro"/>
          <w:i/>
          <w:iCs/>
        </w:rPr>
      </w:pPr>
    </w:p>
    <w:p w14:paraId="4AD6A1A2" w14:textId="77777777" w:rsidR="006414B7" w:rsidRPr="005F6629" w:rsidRDefault="00281358" w:rsidP="005200E2">
      <w:pPr>
        <w:pStyle w:val="Heading2"/>
        <w:rPr>
          <w:rFonts w:ascii="Apercu Pro" w:hAnsi="Apercu Pro"/>
        </w:rPr>
      </w:pPr>
      <w:bookmarkStart w:id="11" w:name="_Toc337047909"/>
      <w:bookmarkStart w:id="12" w:name="_Toc159059779"/>
      <w:r w:rsidRPr="005F6629">
        <w:rPr>
          <w:rFonts w:ascii="Apercu Pro" w:hAnsi="Apercu Pro"/>
        </w:rPr>
        <w:t>Add-On Options</w:t>
      </w:r>
      <w:bookmarkEnd w:id="11"/>
      <w:bookmarkEnd w:id="12"/>
    </w:p>
    <w:p w14:paraId="2703A08A" w14:textId="77777777" w:rsidR="00B70F05" w:rsidRPr="005F6629" w:rsidRDefault="005200E2" w:rsidP="005200E2">
      <w:pPr>
        <w:rPr>
          <w:rFonts w:ascii="Apercu Pro" w:hAnsi="Apercu Pro"/>
        </w:rPr>
      </w:pPr>
      <w:r w:rsidRPr="005F6629">
        <w:rPr>
          <w:rFonts w:ascii="Apercu Pro" w:hAnsi="Apercu Pro"/>
        </w:rPr>
        <w:t xml:space="preserve">Additional add-ons can be purchased </w:t>
      </w:r>
      <w:r w:rsidR="004952B1" w:rsidRPr="005F6629">
        <w:rPr>
          <w:rFonts w:ascii="Apercu Pro" w:hAnsi="Apercu Pro"/>
        </w:rPr>
        <w:t>during</w:t>
      </w:r>
      <w:r w:rsidRPr="005F6629">
        <w:rPr>
          <w:rFonts w:ascii="Apercu Pro" w:hAnsi="Apercu Pro"/>
        </w:rPr>
        <w:t xml:space="preserve"> registration. </w:t>
      </w:r>
      <w:r w:rsidR="00557BE4" w:rsidRPr="005F6629">
        <w:rPr>
          <w:rFonts w:ascii="Apercu Pro" w:hAnsi="Apercu Pro"/>
        </w:rPr>
        <w:t xml:space="preserve">All add-on options can be purchased during registration. Some add-on options will </w:t>
      </w:r>
      <w:r w:rsidR="00061A79" w:rsidRPr="005F6629">
        <w:rPr>
          <w:rFonts w:ascii="Apercu Pro" w:hAnsi="Apercu Pro"/>
        </w:rPr>
        <w:t xml:space="preserve">also </w:t>
      </w:r>
      <w:r w:rsidR="00557BE4" w:rsidRPr="005F6629">
        <w:rPr>
          <w:rFonts w:ascii="Apercu Pro" w:hAnsi="Apercu Pro"/>
        </w:rPr>
        <w:t xml:space="preserve">be available </w:t>
      </w:r>
      <w:r w:rsidR="00F6632C" w:rsidRPr="005F6629">
        <w:rPr>
          <w:rFonts w:ascii="Apercu Pro" w:hAnsi="Apercu Pro"/>
        </w:rPr>
        <w:t>i</w:t>
      </w:r>
      <w:r w:rsidR="00557BE4" w:rsidRPr="005F6629">
        <w:rPr>
          <w:rFonts w:ascii="Apercu Pro" w:hAnsi="Apercu Pro"/>
        </w:rPr>
        <w:t xml:space="preserve">n an </w:t>
      </w:r>
      <w:r w:rsidR="00F6632C" w:rsidRPr="005F6629">
        <w:rPr>
          <w:rFonts w:ascii="Apercu Pro" w:hAnsi="Apercu Pro"/>
        </w:rPr>
        <w:t xml:space="preserve">NLC online store accessible to members, advisers, and parents </w:t>
      </w:r>
      <w:r w:rsidR="00557BE4" w:rsidRPr="005F6629">
        <w:rPr>
          <w:rFonts w:ascii="Apercu Pro" w:hAnsi="Apercu Pro"/>
        </w:rPr>
        <w:t>in mid-March. Instructions will be posted on the NLC homepage.</w:t>
      </w:r>
    </w:p>
    <w:p w14:paraId="51329C0F" w14:textId="77777777" w:rsidR="006A32EE" w:rsidRPr="005F6629" w:rsidRDefault="006A32EE" w:rsidP="006A32EE">
      <w:pPr>
        <w:pStyle w:val="Heading3"/>
        <w:rPr>
          <w:rFonts w:ascii="Apercu Pro" w:hAnsi="Apercu Pro"/>
        </w:rPr>
      </w:pPr>
      <w:r w:rsidRPr="005F6629">
        <w:rPr>
          <w:rFonts w:ascii="Apercu Pro" w:hAnsi="Apercu Pro"/>
        </w:rPr>
        <w:t>Accident Insurance</w:t>
      </w:r>
    </w:p>
    <w:p w14:paraId="1D99C1B2" w14:textId="77777777" w:rsidR="004B443F" w:rsidRPr="005F6629" w:rsidRDefault="005200E2" w:rsidP="00EE4BF6">
      <w:pPr>
        <w:rPr>
          <w:rFonts w:ascii="Apercu Pro" w:hAnsi="Apercu Pro"/>
        </w:rPr>
      </w:pPr>
      <w:r w:rsidRPr="005F6629">
        <w:rPr>
          <w:rFonts w:ascii="Apercu Pro" w:hAnsi="Apercu Pro"/>
          <w:b/>
          <w:bCs/>
        </w:rPr>
        <w:t>Accident Insurance</w:t>
      </w:r>
      <w:r w:rsidRPr="005F6629">
        <w:rPr>
          <w:rFonts w:ascii="Apercu Pro" w:hAnsi="Apercu Pro"/>
        </w:rPr>
        <w:t xml:space="preserve"> </w:t>
      </w:r>
      <w:r w:rsidRPr="005F6629">
        <w:rPr>
          <w:rFonts w:ascii="Apercu Pro" w:hAnsi="Apercu Pro"/>
          <w:b/>
          <w:bCs/>
        </w:rPr>
        <w:t>($2.00 per attendee)</w:t>
      </w:r>
      <w:r w:rsidR="004B443F" w:rsidRPr="005F6629">
        <w:rPr>
          <w:rFonts w:ascii="Apercu Pro" w:hAnsi="Apercu Pro"/>
        </w:rPr>
        <w:br/>
      </w:r>
      <w:r w:rsidR="004B443F" w:rsidRPr="005F6629">
        <w:rPr>
          <w:rFonts w:ascii="Apercu Pro" w:hAnsi="Apercu Pro"/>
          <w:color w:val="000000" w:themeColor="text1"/>
        </w:rPr>
        <w:t xml:space="preserve">Accident insurance is available for purchase from Federal Insurance Company. Those who purchase this insurance will be covered while in attendance at the NLC, including travel directly to and from the conference. Coverage begins at the actual start of the trip to the NLC and </w:t>
      </w:r>
      <w:proofErr w:type="gramStart"/>
      <w:r w:rsidR="004B443F" w:rsidRPr="005F6629">
        <w:rPr>
          <w:rFonts w:ascii="Apercu Pro" w:hAnsi="Apercu Pro"/>
          <w:color w:val="000000" w:themeColor="text1"/>
        </w:rPr>
        <w:t>continues on</w:t>
      </w:r>
      <w:proofErr w:type="gramEnd"/>
      <w:r w:rsidR="004B443F" w:rsidRPr="005F6629">
        <w:rPr>
          <w:rFonts w:ascii="Apercu Pro" w:hAnsi="Apercu Pro"/>
          <w:color w:val="000000" w:themeColor="text1"/>
        </w:rPr>
        <w:t xml:space="preserve"> a 24-hour basis during the trip. It ends when attendees return to their permanent </w:t>
      </w:r>
      <w:r w:rsidR="1C955CB6" w:rsidRPr="005F6629">
        <w:rPr>
          <w:rFonts w:ascii="Apercu Pro" w:hAnsi="Apercu Pro"/>
          <w:color w:val="000000" w:themeColor="text1"/>
        </w:rPr>
        <w:t>residence.</w:t>
      </w:r>
      <w:r w:rsidR="004B443F" w:rsidRPr="005F6629">
        <w:rPr>
          <w:rFonts w:ascii="Apercu Pro" w:hAnsi="Apercu Pro"/>
          <w:color w:val="000000" w:themeColor="text1"/>
        </w:rPr>
        <w:t xml:space="preserve"> Benefits include up to $25,000 for accidental death or dismemberment and up to $2,500 for accidental excess medical expenses. The maximum limit of insurance is $500,000 per accident. Coverage is subject to the full terms and conditions in the master policy. To enroll, select the insurance option and include the $2 fee per person with your conference registration payment. Refunds are not available.</w:t>
      </w:r>
      <w:r w:rsidR="004B443F" w:rsidRPr="005F6629">
        <w:rPr>
          <w:rFonts w:ascii="Apercu Pro" w:hAnsi="Apercu Pro"/>
        </w:rPr>
        <w:br/>
      </w:r>
      <w:r w:rsidR="004B443F" w:rsidRPr="005F6629">
        <w:rPr>
          <w:rFonts w:ascii="Apercu Pro" w:hAnsi="Apercu Pro"/>
        </w:rPr>
        <w:br/>
      </w:r>
      <w:r w:rsidR="004B443F" w:rsidRPr="005F6629">
        <w:rPr>
          <w:rStyle w:val="Emphasis"/>
          <w:rFonts w:ascii="Apercu Pro" w:hAnsi="Apercu Pro"/>
          <w:color w:val="000000" w:themeColor="text1"/>
        </w:rPr>
        <w:t>Please note: This is accident insurance; it does not cover illnesses not related to an accident. Sunburn is not classified as an accident. For a claim against this policy, notify the FBLA National Center in writing for verification of coverage and claim information.</w:t>
      </w:r>
    </w:p>
    <w:p w14:paraId="2EA87FC4" w14:textId="77777777" w:rsidR="006A32EE" w:rsidRPr="005F6629" w:rsidRDefault="00A413F4" w:rsidP="00026AF5">
      <w:pPr>
        <w:rPr>
          <w:rFonts w:ascii="Apercu Pro" w:hAnsi="Apercu Pro"/>
          <w:b/>
          <w:bCs/>
        </w:rPr>
      </w:pPr>
      <w:r w:rsidRPr="005F6629">
        <w:rPr>
          <w:rFonts w:ascii="Apercu Pro" w:hAnsi="Apercu Pro"/>
          <w:b/>
          <w:bCs/>
        </w:rPr>
        <w:t>*Accident insurance is non-refundable.</w:t>
      </w:r>
    </w:p>
    <w:p w14:paraId="113A3B3A" w14:textId="77777777" w:rsidR="006A32EE" w:rsidRPr="005F6629" w:rsidRDefault="006A32EE" w:rsidP="006A32EE">
      <w:pPr>
        <w:pStyle w:val="Heading3"/>
        <w:rPr>
          <w:rFonts w:ascii="Apercu Pro" w:hAnsi="Apercu Pro"/>
        </w:rPr>
      </w:pPr>
      <w:r w:rsidRPr="005F6629">
        <w:rPr>
          <w:rFonts w:ascii="Apercu Pro" w:hAnsi="Apercu Pro"/>
        </w:rPr>
        <w:t>Conference Guest Passes</w:t>
      </w:r>
    </w:p>
    <w:p w14:paraId="01FEDC51" w14:textId="77777777" w:rsidR="00A413F4" w:rsidRPr="005F6629" w:rsidRDefault="00A413F4" w:rsidP="00A413F4">
      <w:pPr>
        <w:rPr>
          <w:rFonts w:ascii="Apercu Pro" w:hAnsi="Apercu Pro"/>
          <w:i/>
          <w:iCs/>
        </w:rPr>
      </w:pPr>
      <w:r w:rsidRPr="005F6629">
        <w:rPr>
          <w:rFonts w:ascii="Apercu Pro" w:hAnsi="Apercu Pro"/>
          <w:i/>
          <w:iCs/>
        </w:rPr>
        <w:t>*Guest passes are non-refundable and available on a first-come, first-serve basis.</w:t>
      </w:r>
    </w:p>
    <w:p w14:paraId="2956C467" w14:textId="77777777" w:rsidR="00343F51" w:rsidRPr="005F6629" w:rsidRDefault="00343F51" w:rsidP="00B94363">
      <w:pPr>
        <w:rPr>
          <w:rFonts w:ascii="Apercu Pro" w:hAnsi="Apercu Pro"/>
        </w:rPr>
      </w:pPr>
      <w:r w:rsidRPr="005F6629">
        <w:rPr>
          <w:rFonts w:ascii="Apercu Pro" w:hAnsi="Apercu Pro"/>
          <w:b/>
          <w:bCs/>
        </w:rPr>
        <w:t xml:space="preserve">General Session </w:t>
      </w:r>
      <w:r w:rsidR="00D86F5E" w:rsidRPr="005F6629">
        <w:rPr>
          <w:rFonts w:ascii="Apercu Pro" w:hAnsi="Apercu Pro"/>
          <w:b/>
          <w:bCs/>
        </w:rPr>
        <w:t xml:space="preserve">Guest </w:t>
      </w:r>
      <w:r w:rsidRPr="005F6629">
        <w:rPr>
          <w:rFonts w:ascii="Apercu Pro" w:hAnsi="Apercu Pro"/>
          <w:b/>
          <w:bCs/>
        </w:rPr>
        <w:t>Pass ($25</w:t>
      </w:r>
      <w:r w:rsidR="00D86F5E" w:rsidRPr="005F6629">
        <w:rPr>
          <w:rFonts w:ascii="Apercu Pro" w:hAnsi="Apercu Pro"/>
          <w:b/>
          <w:bCs/>
        </w:rPr>
        <w:t xml:space="preserve"> per session</w:t>
      </w:r>
      <w:r w:rsidRPr="005F6629">
        <w:rPr>
          <w:rFonts w:ascii="Apercu Pro" w:hAnsi="Apercu Pro"/>
          <w:b/>
          <w:bCs/>
        </w:rPr>
        <w:t xml:space="preserve">) </w:t>
      </w:r>
      <w:r w:rsidR="00D86F5E" w:rsidRPr="005F6629">
        <w:rPr>
          <w:rFonts w:ascii="Apercu Pro" w:hAnsi="Apercu Pro"/>
          <w:b/>
          <w:bCs/>
        </w:rPr>
        <w:t>–</w:t>
      </w:r>
      <w:r w:rsidR="00D86F5E" w:rsidRPr="005F6629">
        <w:rPr>
          <w:rFonts w:ascii="Apercu Pro" w:hAnsi="Apercu Pro"/>
        </w:rPr>
        <w:t xml:space="preserve"> Pass provides access for guests to attend </w:t>
      </w:r>
      <w:r w:rsidR="7CD157C6" w:rsidRPr="005F6629">
        <w:rPr>
          <w:rFonts w:ascii="Apercu Pro" w:hAnsi="Apercu Pro"/>
        </w:rPr>
        <w:t>the</w:t>
      </w:r>
      <w:r w:rsidR="02C01D71" w:rsidRPr="005F6629">
        <w:rPr>
          <w:rFonts w:ascii="Apercu Pro" w:hAnsi="Apercu Pro"/>
        </w:rPr>
        <w:t xml:space="preserve"> </w:t>
      </w:r>
      <w:r w:rsidR="00D86F5E" w:rsidRPr="005F6629">
        <w:rPr>
          <w:rFonts w:ascii="Apercu Pro" w:hAnsi="Apercu Pro"/>
        </w:rPr>
        <w:t>Opening</w:t>
      </w:r>
      <w:r w:rsidR="02C01D71" w:rsidRPr="005F6629">
        <w:rPr>
          <w:rFonts w:ascii="Apercu Pro" w:hAnsi="Apercu Pro"/>
        </w:rPr>
        <w:t xml:space="preserve"> </w:t>
      </w:r>
      <w:r w:rsidR="0DF2ECC9" w:rsidRPr="005F6629">
        <w:rPr>
          <w:rFonts w:ascii="Apercu Pro" w:hAnsi="Apercu Pro"/>
        </w:rPr>
        <w:t>Session</w:t>
      </w:r>
      <w:r w:rsidR="00D86F5E" w:rsidRPr="005F6629">
        <w:rPr>
          <w:rFonts w:ascii="Apercu Pro" w:hAnsi="Apercu Pro"/>
        </w:rPr>
        <w:t xml:space="preserve"> or Closing Session. Passes are specific to an individual session and can</w:t>
      </w:r>
      <w:r w:rsidR="001635B7" w:rsidRPr="005F6629">
        <w:rPr>
          <w:rFonts w:ascii="Apercu Pro" w:hAnsi="Apercu Pro"/>
        </w:rPr>
        <w:t>not be changed once purchased.</w:t>
      </w:r>
    </w:p>
    <w:p w14:paraId="00B96703" w14:textId="77777777" w:rsidR="00637B5E" w:rsidRPr="005F6629" w:rsidRDefault="00637B5E" w:rsidP="00B94363">
      <w:pPr>
        <w:rPr>
          <w:rFonts w:ascii="Apercu Pro" w:hAnsi="Apercu Pro"/>
        </w:rPr>
      </w:pPr>
      <w:r w:rsidRPr="005F6629">
        <w:rPr>
          <w:rFonts w:ascii="Apercu Pro" w:hAnsi="Apercu Pro"/>
          <w:b/>
          <w:bCs/>
        </w:rPr>
        <w:t xml:space="preserve">Guest </w:t>
      </w:r>
      <w:r w:rsidR="00A13E3A" w:rsidRPr="005F6629">
        <w:rPr>
          <w:rFonts w:ascii="Apercu Pro" w:hAnsi="Apercu Pro"/>
          <w:b/>
          <w:bCs/>
        </w:rPr>
        <w:t xml:space="preserve">Day </w:t>
      </w:r>
      <w:r w:rsidRPr="005F6629">
        <w:rPr>
          <w:rFonts w:ascii="Apercu Pro" w:hAnsi="Apercu Pro"/>
          <w:b/>
          <w:bCs/>
        </w:rPr>
        <w:t xml:space="preserve">Pass for </w:t>
      </w:r>
      <w:r w:rsidR="00A13E3A" w:rsidRPr="005F6629">
        <w:rPr>
          <w:rFonts w:ascii="Apercu Pro" w:hAnsi="Apercu Pro"/>
          <w:b/>
          <w:bCs/>
        </w:rPr>
        <w:t xml:space="preserve">Open </w:t>
      </w:r>
      <w:r w:rsidRPr="005F6629">
        <w:rPr>
          <w:rFonts w:ascii="Apercu Pro" w:hAnsi="Apercu Pro"/>
          <w:b/>
          <w:bCs/>
        </w:rPr>
        <w:t xml:space="preserve">Competitive Event Finals ($25) – </w:t>
      </w:r>
      <w:r w:rsidRPr="005F6629">
        <w:rPr>
          <w:rFonts w:ascii="Apercu Pro" w:hAnsi="Apercu Pro"/>
        </w:rPr>
        <w:t>Pass gives guest</w:t>
      </w:r>
      <w:r w:rsidR="00EF6C73" w:rsidRPr="005F6629">
        <w:rPr>
          <w:rFonts w:ascii="Apercu Pro" w:hAnsi="Apercu Pro"/>
        </w:rPr>
        <w:t>s</w:t>
      </w:r>
      <w:r w:rsidRPr="005F6629">
        <w:rPr>
          <w:rFonts w:ascii="Apercu Pro" w:hAnsi="Apercu Pro"/>
        </w:rPr>
        <w:t xml:space="preserve"> access to </w:t>
      </w:r>
      <w:r w:rsidR="006F0EF5" w:rsidRPr="005F6629">
        <w:rPr>
          <w:rFonts w:ascii="Apercu Pro" w:hAnsi="Apercu Pro"/>
        </w:rPr>
        <w:t xml:space="preserve">view </w:t>
      </w:r>
      <w:r w:rsidRPr="005F6629">
        <w:rPr>
          <w:rFonts w:ascii="Apercu Pro" w:hAnsi="Apercu Pro"/>
        </w:rPr>
        <w:t>ope</w:t>
      </w:r>
      <w:r w:rsidR="00A744D7" w:rsidRPr="005F6629">
        <w:rPr>
          <w:rFonts w:ascii="Apercu Pro" w:hAnsi="Apercu Pro"/>
        </w:rPr>
        <w:t>n</w:t>
      </w:r>
      <w:r w:rsidRPr="005F6629">
        <w:rPr>
          <w:rFonts w:ascii="Apercu Pro" w:hAnsi="Apercu Pro"/>
        </w:rPr>
        <w:t xml:space="preserve"> competitive events on July 2</w:t>
      </w:r>
      <w:r w:rsidRPr="005F6629">
        <w:rPr>
          <w:rFonts w:ascii="Apercu Pro" w:hAnsi="Apercu Pro"/>
          <w:vertAlign w:val="superscript"/>
        </w:rPr>
        <w:t>nd</w:t>
      </w:r>
      <w:r w:rsidRPr="005F6629">
        <w:rPr>
          <w:rFonts w:ascii="Apercu Pro" w:hAnsi="Apercu Pro"/>
        </w:rPr>
        <w:t xml:space="preserve">. </w:t>
      </w:r>
    </w:p>
    <w:p w14:paraId="63B17C0F" w14:textId="77777777" w:rsidR="001635B7" w:rsidRPr="005F6629" w:rsidRDefault="001635B7" w:rsidP="00B94363">
      <w:pPr>
        <w:rPr>
          <w:rFonts w:ascii="Apercu Pro" w:hAnsi="Apercu Pro"/>
        </w:rPr>
      </w:pPr>
      <w:r w:rsidRPr="005F6629">
        <w:rPr>
          <w:rFonts w:ascii="Apercu Pro" w:hAnsi="Apercu Pro"/>
          <w:b/>
          <w:bCs/>
        </w:rPr>
        <w:t>Guest Pass Bundle ($60) –</w:t>
      </w:r>
      <w:r w:rsidRPr="005F6629">
        <w:rPr>
          <w:rFonts w:ascii="Apercu Pro" w:hAnsi="Apercu Pro"/>
        </w:rPr>
        <w:t xml:space="preserve"> Pass provides access to both general sessions and </w:t>
      </w:r>
      <w:r w:rsidR="008350AC" w:rsidRPr="005F6629">
        <w:rPr>
          <w:rFonts w:ascii="Apercu Pro" w:hAnsi="Apercu Pro"/>
        </w:rPr>
        <w:t xml:space="preserve">open competitive </w:t>
      </w:r>
      <w:r w:rsidRPr="005F6629">
        <w:rPr>
          <w:rFonts w:ascii="Apercu Pro" w:hAnsi="Apercu Pro"/>
        </w:rPr>
        <w:t>event</w:t>
      </w:r>
      <w:r w:rsidR="00A13E3A" w:rsidRPr="005F6629">
        <w:rPr>
          <w:rFonts w:ascii="Apercu Pro" w:hAnsi="Apercu Pro"/>
        </w:rPr>
        <w:t xml:space="preserve"> final</w:t>
      </w:r>
      <w:r w:rsidRPr="005F6629">
        <w:rPr>
          <w:rFonts w:ascii="Apercu Pro" w:hAnsi="Apercu Pro"/>
        </w:rPr>
        <w:t>s</w:t>
      </w:r>
      <w:r w:rsidR="00A13E3A" w:rsidRPr="005F6629">
        <w:rPr>
          <w:rFonts w:ascii="Apercu Pro" w:hAnsi="Apercu Pro"/>
        </w:rPr>
        <w:t xml:space="preserve"> on July 2nd</w:t>
      </w:r>
      <w:r w:rsidR="008350AC" w:rsidRPr="005F6629">
        <w:rPr>
          <w:rFonts w:ascii="Apercu Pro" w:hAnsi="Apercu Pro"/>
        </w:rPr>
        <w:t xml:space="preserve">. </w:t>
      </w:r>
    </w:p>
    <w:p w14:paraId="2AF13E78" w14:textId="77777777" w:rsidR="00C366E6" w:rsidRPr="005F6629" w:rsidRDefault="00C366E6" w:rsidP="00C366E6">
      <w:pPr>
        <w:pStyle w:val="Heading3"/>
        <w:rPr>
          <w:rFonts w:ascii="Apercu Pro" w:hAnsi="Apercu Pro"/>
        </w:rPr>
      </w:pPr>
      <w:r w:rsidRPr="005F6629">
        <w:rPr>
          <w:rFonts w:ascii="Apercu Pro" w:hAnsi="Apercu Pro"/>
        </w:rPr>
        <w:t xml:space="preserve">Pre-Order </w:t>
      </w:r>
      <w:r w:rsidR="2537C948" w:rsidRPr="005F6629">
        <w:rPr>
          <w:rFonts w:ascii="Apercu Pro" w:hAnsi="Apercu Pro"/>
        </w:rPr>
        <w:t>the Official NLC T-shirt</w:t>
      </w:r>
    </w:p>
    <w:p w14:paraId="03F63992" w14:textId="77777777" w:rsidR="002172F4" w:rsidRPr="005F6629" w:rsidRDefault="7689113C" w:rsidP="00C366E6">
      <w:pPr>
        <w:rPr>
          <w:rFonts w:ascii="Apercu Pro" w:hAnsi="Apercu Pro"/>
        </w:rPr>
      </w:pPr>
      <w:r w:rsidRPr="005F6629">
        <w:rPr>
          <w:rFonts w:ascii="Apercu Pro" w:hAnsi="Apercu Pro"/>
        </w:rPr>
        <w:t>Make sure you show your FBLA spirit while you’re in Orlando with the official NLC T-shirt! You can pre-order your shirt during registration for $20. The FBLA Shop will have a limited number of official NLC T-shirt</w:t>
      </w:r>
      <w:r w:rsidR="63745CD7" w:rsidRPr="005F6629">
        <w:rPr>
          <w:rFonts w:ascii="Apercu Pro" w:hAnsi="Apercu Pro"/>
        </w:rPr>
        <w:t>s available on-site for $25. T-shirts purchased through the registration process may be exchanged for size only depending on availability.</w:t>
      </w:r>
    </w:p>
    <w:p w14:paraId="180B3D74" w14:textId="77777777" w:rsidR="006A32EE" w:rsidRPr="005F6629" w:rsidRDefault="006A32EE" w:rsidP="006A32EE">
      <w:pPr>
        <w:pStyle w:val="Heading3"/>
        <w:rPr>
          <w:rFonts w:ascii="Apercu Pro" w:hAnsi="Apercu Pro"/>
        </w:rPr>
      </w:pPr>
      <w:r w:rsidRPr="005F6629">
        <w:rPr>
          <w:rFonts w:ascii="Apercu Pro" w:hAnsi="Apercu Pro"/>
        </w:rPr>
        <w:lastRenderedPageBreak/>
        <w:t>Social Events</w:t>
      </w:r>
      <w:r w:rsidR="00557BE4" w:rsidRPr="005F6629">
        <w:rPr>
          <w:rFonts w:ascii="Apercu Pro" w:hAnsi="Apercu Pro"/>
        </w:rPr>
        <w:t xml:space="preserve"> &amp; </w:t>
      </w:r>
      <w:r w:rsidR="00BA72CF" w:rsidRPr="005F6629">
        <w:rPr>
          <w:rFonts w:ascii="Apercu Pro" w:hAnsi="Apercu Pro"/>
        </w:rPr>
        <w:t xml:space="preserve">Discounted </w:t>
      </w:r>
      <w:r w:rsidR="00757479" w:rsidRPr="005F6629">
        <w:rPr>
          <w:rFonts w:ascii="Apercu Pro" w:hAnsi="Apercu Pro"/>
        </w:rPr>
        <w:t>Excursions</w:t>
      </w:r>
    </w:p>
    <w:p w14:paraId="02415373" w14:textId="77777777" w:rsidR="00A413F4" w:rsidRPr="005F6629" w:rsidRDefault="00A413F4" w:rsidP="00A413F4">
      <w:pPr>
        <w:rPr>
          <w:rFonts w:ascii="Apercu Pro" w:hAnsi="Apercu Pro"/>
          <w:i/>
          <w:iCs/>
        </w:rPr>
      </w:pPr>
      <w:r w:rsidRPr="005F6629">
        <w:rPr>
          <w:rFonts w:ascii="Apercu Pro" w:hAnsi="Apercu Pro"/>
          <w:i/>
          <w:iCs/>
        </w:rPr>
        <w:t>*Social events</w:t>
      </w:r>
      <w:r w:rsidR="00BA72CF" w:rsidRPr="005F6629">
        <w:rPr>
          <w:rFonts w:ascii="Apercu Pro" w:hAnsi="Apercu Pro"/>
          <w:i/>
          <w:iCs/>
        </w:rPr>
        <w:t xml:space="preserve"> &amp; </w:t>
      </w:r>
      <w:r w:rsidR="00AA19F3" w:rsidRPr="005F6629">
        <w:rPr>
          <w:rFonts w:ascii="Apercu Pro" w:hAnsi="Apercu Pro"/>
          <w:i/>
          <w:iCs/>
        </w:rPr>
        <w:t>excursions</w:t>
      </w:r>
      <w:r w:rsidRPr="005F6629">
        <w:rPr>
          <w:rFonts w:ascii="Apercu Pro" w:hAnsi="Apercu Pro"/>
          <w:i/>
          <w:iCs/>
        </w:rPr>
        <w:t xml:space="preserve"> are non-refundable and available on a first-come, first-</w:t>
      </w:r>
      <w:r w:rsidR="686B42C1" w:rsidRPr="005F6629">
        <w:rPr>
          <w:rFonts w:ascii="Apercu Pro" w:hAnsi="Apercu Pro"/>
          <w:i/>
          <w:iCs/>
        </w:rPr>
        <w:t>serve</w:t>
      </w:r>
      <w:r w:rsidR="409F5EBB" w:rsidRPr="005F6629">
        <w:rPr>
          <w:rFonts w:ascii="Apercu Pro" w:hAnsi="Apercu Pro"/>
          <w:i/>
          <w:iCs/>
        </w:rPr>
        <w:t>d</w:t>
      </w:r>
      <w:r w:rsidRPr="005F6629">
        <w:rPr>
          <w:rFonts w:ascii="Apercu Pro" w:hAnsi="Apercu Pro"/>
          <w:i/>
          <w:iCs/>
        </w:rPr>
        <w:t xml:space="preserve"> basis.</w:t>
      </w:r>
    </w:p>
    <w:p w14:paraId="1F2B211F" w14:textId="77777777" w:rsidR="006A32EE" w:rsidRPr="005F6629" w:rsidRDefault="00A3608A" w:rsidP="001E5F93">
      <w:pPr>
        <w:rPr>
          <w:rFonts w:ascii="Apercu Pro" w:hAnsi="Apercu Pro"/>
        </w:rPr>
      </w:pPr>
      <w:r w:rsidRPr="005F6629">
        <w:rPr>
          <w:rFonts w:ascii="Apercu Pro" w:hAnsi="Apercu Pro"/>
          <w:b/>
          <w:bCs/>
          <w:color w:val="1D52BC"/>
        </w:rPr>
        <w:t>FBLA Night at Universal Studios</w:t>
      </w:r>
      <w:r w:rsidR="006A32EE" w:rsidRPr="005F6629">
        <w:rPr>
          <w:rFonts w:ascii="Apercu Pro" w:hAnsi="Apercu Pro"/>
          <w:b/>
          <w:bCs/>
          <w:color w:val="1D52BC"/>
        </w:rPr>
        <w:t xml:space="preserve"> </w:t>
      </w:r>
      <w:r w:rsidR="006A32EE" w:rsidRPr="005F6629">
        <w:rPr>
          <w:rFonts w:ascii="Apercu Pro" w:hAnsi="Apercu Pro"/>
          <w:b/>
          <w:bCs/>
        </w:rPr>
        <w:t>($</w:t>
      </w:r>
      <w:r w:rsidRPr="005F6629">
        <w:rPr>
          <w:rFonts w:ascii="Apercu Pro" w:hAnsi="Apercu Pro"/>
          <w:b/>
          <w:bCs/>
        </w:rPr>
        <w:t>1</w:t>
      </w:r>
      <w:r w:rsidR="490E2A62" w:rsidRPr="005F6629">
        <w:rPr>
          <w:rFonts w:ascii="Apercu Pro" w:hAnsi="Apercu Pro"/>
          <w:b/>
          <w:bCs/>
        </w:rPr>
        <w:t>25</w:t>
      </w:r>
      <w:r w:rsidR="006A32EE" w:rsidRPr="005F6629">
        <w:rPr>
          <w:rFonts w:ascii="Apercu Pro" w:hAnsi="Apercu Pro"/>
          <w:b/>
          <w:bCs/>
        </w:rPr>
        <w:t xml:space="preserve">) – </w:t>
      </w:r>
      <w:r w:rsidR="003E0F38" w:rsidRPr="005F6629">
        <w:rPr>
          <w:rFonts w:ascii="Apercu Pro" w:hAnsi="Apercu Pro"/>
          <w:b/>
          <w:bCs/>
        </w:rPr>
        <w:t xml:space="preserve">July 1, </w:t>
      </w:r>
      <w:proofErr w:type="gramStart"/>
      <w:r w:rsidR="003E0F38" w:rsidRPr="005F6629">
        <w:rPr>
          <w:rFonts w:ascii="Apercu Pro" w:hAnsi="Apercu Pro"/>
          <w:b/>
          <w:bCs/>
        </w:rPr>
        <w:t>2024</w:t>
      </w:r>
      <w:proofErr w:type="gramEnd"/>
      <w:r w:rsidR="003E0F38" w:rsidRPr="005F6629">
        <w:rPr>
          <w:rFonts w:ascii="Apercu Pro" w:hAnsi="Apercu Pro"/>
          <w:b/>
          <w:bCs/>
        </w:rPr>
        <w:t xml:space="preserve"> from 5:00 pm to 11:00 pm</w:t>
      </w:r>
      <w:r w:rsidR="00065A98" w:rsidRPr="005F6629">
        <w:rPr>
          <w:rFonts w:ascii="Apercu Pro" w:hAnsi="Apercu Pro"/>
          <w:b/>
          <w:bCs/>
        </w:rPr>
        <w:br/>
      </w:r>
      <w:r w:rsidR="00065A98" w:rsidRPr="005F6629">
        <w:rPr>
          <w:rFonts w:ascii="Apercu Pro" w:hAnsi="Apercu Pro"/>
        </w:rPr>
        <w:t>Join us for an unforgettable evening of fun and networking at Universal Studios Florida!</w:t>
      </w:r>
      <w:r w:rsidR="00065A98" w:rsidRPr="005F6629">
        <w:rPr>
          <w:rFonts w:ascii="Apercu Pro" w:hAnsi="Apercu Pro" w:cs="Arial"/>
          <w:position w:val="-1"/>
          <w:szCs w:val="20"/>
        </w:rPr>
        <w:t xml:space="preserve"> </w:t>
      </w:r>
    </w:p>
    <w:p w14:paraId="54A25A89" w14:textId="77777777" w:rsidR="003E0F38" w:rsidRPr="005F6629" w:rsidRDefault="003E0F38" w:rsidP="0097401E">
      <w:pPr>
        <w:pStyle w:val="ListParagraph"/>
        <w:numPr>
          <w:ilvl w:val="0"/>
          <w:numId w:val="38"/>
        </w:numPr>
        <w:rPr>
          <w:rFonts w:ascii="Apercu Pro" w:hAnsi="Apercu Pro"/>
        </w:rPr>
      </w:pPr>
      <w:r w:rsidRPr="005F6629">
        <w:rPr>
          <w:rFonts w:ascii="Apercu Pro" w:hAnsi="Apercu Pro"/>
        </w:rPr>
        <w:t>Entrance into the park f</w:t>
      </w:r>
      <w:r w:rsidR="000B577B" w:rsidRPr="005F6629">
        <w:rPr>
          <w:rFonts w:ascii="Apercu Pro" w:hAnsi="Apercu Pro"/>
        </w:rPr>
        <w:t>rom 5:00 pm to 11:00 pm (park exclusive to FBLA from 9:00 pm to 11:00 pm)</w:t>
      </w:r>
    </w:p>
    <w:p w14:paraId="7378140E" w14:textId="77777777" w:rsidR="000B577B" w:rsidRPr="005F6629" w:rsidRDefault="000B577B" w:rsidP="0097401E">
      <w:pPr>
        <w:pStyle w:val="ListParagraph"/>
        <w:numPr>
          <w:ilvl w:val="0"/>
          <w:numId w:val="38"/>
        </w:numPr>
        <w:rPr>
          <w:rFonts w:ascii="Apercu Pro" w:hAnsi="Apercu Pro"/>
        </w:rPr>
      </w:pPr>
      <w:r w:rsidRPr="005F6629">
        <w:rPr>
          <w:rFonts w:ascii="Apercu Pro" w:hAnsi="Apercu Pro"/>
        </w:rPr>
        <w:t>Shuttle to and from Universal Studios</w:t>
      </w:r>
      <w:r w:rsidR="72EC9E1A" w:rsidRPr="005F6629">
        <w:rPr>
          <w:rFonts w:ascii="Apercu Pro" w:hAnsi="Apercu Pro"/>
        </w:rPr>
        <w:t xml:space="preserve"> </w:t>
      </w:r>
      <w:r w:rsidR="00CA62DE" w:rsidRPr="005F6629">
        <w:rPr>
          <w:rFonts w:ascii="Apercu Pro" w:hAnsi="Apercu Pro"/>
        </w:rPr>
        <w:t>(Shuttles will depart from the OCCC and return to hotels)</w:t>
      </w:r>
    </w:p>
    <w:p w14:paraId="60A65891" w14:textId="77777777" w:rsidR="000B577B" w:rsidRPr="005F6629" w:rsidRDefault="000B577B" w:rsidP="0097401E">
      <w:pPr>
        <w:pStyle w:val="ListParagraph"/>
        <w:numPr>
          <w:ilvl w:val="0"/>
          <w:numId w:val="38"/>
        </w:numPr>
        <w:rPr>
          <w:rFonts w:ascii="Apercu Pro" w:hAnsi="Apercu Pro"/>
        </w:rPr>
      </w:pPr>
      <w:r w:rsidRPr="005F6629">
        <w:rPr>
          <w:rFonts w:ascii="Apercu Pro" w:hAnsi="Apercu Pro"/>
        </w:rPr>
        <w:t>$25 Meal Card</w:t>
      </w:r>
    </w:p>
    <w:p w14:paraId="68A099B3" w14:textId="77777777" w:rsidR="00AB5F07" w:rsidRPr="005F6629" w:rsidRDefault="00AB5F07" w:rsidP="001E5F93">
      <w:pPr>
        <w:rPr>
          <w:rFonts w:ascii="Apercu Pro" w:hAnsi="Apercu Pro"/>
          <w:i/>
          <w:iCs/>
        </w:rPr>
      </w:pPr>
      <w:r w:rsidRPr="005F6629">
        <w:rPr>
          <w:rFonts w:ascii="Apercu Pro" w:hAnsi="Apercu Pro"/>
          <w:i/>
          <w:iCs/>
        </w:rPr>
        <w:t xml:space="preserve">*NOTE: Universal Day Passes will not be eligible for </w:t>
      </w:r>
      <w:r w:rsidR="00CD58EF" w:rsidRPr="005F6629">
        <w:rPr>
          <w:rFonts w:ascii="Apercu Pro" w:hAnsi="Apercu Pro"/>
          <w:i/>
          <w:iCs/>
        </w:rPr>
        <w:t>exclusive</w:t>
      </w:r>
      <w:r w:rsidR="00D977DD" w:rsidRPr="005F6629">
        <w:rPr>
          <w:rFonts w:ascii="Apercu Pro" w:hAnsi="Apercu Pro"/>
          <w:i/>
          <w:iCs/>
        </w:rPr>
        <w:t xml:space="preserve"> park access</w:t>
      </w:r>
      <w:r w:rsidR="00D2518E" w:rsidRPr="005F6629">
        <w:rPr>
          <w:rFonts w:ascii="Apercu Pro" w:hAnsi="Apercu Pro"/>
          <w:i/>
          <w:iCs/>
        </w:rPr>
        <w:t xml:space="preserve">, </w:t>
      </w:r>
      <w:r w:rsidR="003B1869" w:rsidRPr="005F6629">
        <w:rPr>
          <w:rFonts w:ascii="Apercu Pro" w:hAnsi="Apercu Pro"/>
          <w:i/>
          <w:iCs/>
        </w:rPr>
        <w:t xml:space="preserve">shuttle, or </w:t>
      </w:r>
      <w:r w:rsidR="00092F95" w:rsidRPr="005F6629">
        <w:rPr>
          <w:rFonts w:ascii="Apercu Pro" w:hAnsi="Apercu Pro"/>
          <w:i/>
          <w:iCs/>
        </w:rPr>
        <w:t>meal card.</w:t>
      </w:r>
      <w:r w:rsidR="00092F95" w:rsidRPr="005F6629">
        <w:rPr>
          <w:rFonts w:ascii="Apercu Pro" w:hAnsi="Apercu Pro"/>
        </w:rPr>
        <w:t xml:space="preserve"> </w:t>
      </w:r>
      <w:r w:rsidR="003F7773" w:rsidRPr="005F6629">
        <w:rPr>
          <w:rFonts w:ascii="Apercu Pro" w:hAnsi="Apercu Pro"/>
          <w:i/>
          <w:iCs/>
        </w:rPr>
        <w:t>Attendees for FBLA Night must purchase the FBLA Night pass.</w:t>
      </w:r>
      <w:r w:rsidR="00092F95" w:rsidRPr="005F6629">
        <w:rPr>
          <w:rFonts w:ascii="Apercu Pro" w:hAnsi="Apercu Pro"/>
          <w:i/>
          <w:iCs/>
        </w:rPr>
        <w:t xml:space="preserve"> </w:t>
      </w:r>
    </w:p>
    <w:p w14:paraId="74355EDC" w14:textId="77777777" w:rsidR="00557BE4" w:rsidRPr="005F6629" w:rsidRDefault="003F3C7F" w:rsidP="001E5F93">
      <w:pPr>
        <w:rPr>
          <w:rFonts w:ascii="Apercu Pro" w:hAnsi="Apercu Pro"/>
        </w:rPr>
      </w:pPr>
      <w:r w:rsidRPr="005F6629">
        <w:rPr>
          <w:rFonts w:ascii="Apercu Pro" w:hAnsi="Apercu Pro"/>
          <w:b/>
          <w:bCs/>
        </w:rPr>
        <w:t xml:space="preserve">How to Purchase: </w:t>
      </w:r>
      <w:r w:rsidRPr="005F6629">
        <w:rPr>
          <w:rFonts w:ascii="Apercu Pro" w:hAnsi="Apercu Pro"/>
        </w:rPr>
        <w:t>Attendees can purchase tickets during the NLC registration process in Blue Panda</w:t>
      </w:r>
      <w:r w:rsidR="00ED68E2" w:rsidRPr="005F6629">
        <w:rPr>
          <w:rFonts w:ascii="Apercu Pro" w:hAnsi="Apercu Pro"/>
        </w:rPr>
        <w:t>. An external site will also be available on the NLC website in March. Tickets are limited and first come, first serve.</w:t>
      </w:r>
    </w:p>
    <w:p w14:paraId="3E852146" w14:textId="77777777" w:rsidR="000424D0" w:rsidRPr="005F6629" w:rsidRDefault="000424D0" w:rsidP="000424D0">
      <w:pPr>
        <w:rPr>
          <w:rFonts w:ascii="Apercu Pro" w:hAnsi="Apercu Pro" w:cs="Cambria Math"/>
          <w:b/>
          <w:bCs/>
          <w:color w:val="1D52BC"/>
        </w:rPr>
      </w:pPr>
      <w:r w:rsidRPr="005F6629">
        <w:rPr>
          <w:rFonts w:ascii="Apercu Pro" w:hAnsi="Apercu Pro"/>
          <w:b/>
          <w:bCs/>
          <w:color w:val="1D52BC"/>
        </w:rPr>
        <w:t>Universal Park to Park Day Passes</w:t>
      </w:r>
      <w:r w:rsidRPr="005F6629">
        <w:rPr>
          <w:rFonts w:ascii="Cambria Math" w:hAnsi="Cambria Math" w:cs="Cambria Math"/>
          <w:b/>
          <w:bCs/>
          <w:color w:val="1D52BC"/>
        </w:rPr>
        <w:t>​</w:t>
      </w:r>
    </w:p>
    <w:p w14:paraId="145A3DF1" w14:textId="77777777" w:rsidR="00631523" w:rsidRPr="005F6629" w:rsidRDefault="004645F1" w:rsidP="00427E04">
      <w:pPr>
        <w:rPr>
          <w:rFonts w:ascii="Apercu Pro" w:hAnsi="Apercu Pro"/>
        </w:rPr>
      </w:pPr>
      <w:r w:rsidRPr="005F6629">
        <w:rPr>
          <w:rFonts w:ascii="Apercu Pro" w:hAnsi="Apercu Pro"/>
        </w:rPr>
        <w:t xml:space="preserve">FBLA has secured discounted park to park passes at Universal Studios. These passes allow </w:t>
      </w:r>
      <w:r w:rsidR="000D11DE" w:rsidRPr="005F6629">
        <w:rPr>
          <w:rFonts w:ascii="Apercu Pro" w:hAnsi="Apercu Pro"/>
        </w:rPr>
        <w:t xml:space="preserve">holders to </w:t>
      </w:r>
      <w:r w:rsidR="00F37E5D" w:rsidRPr="005F6629">
        <w:rPr>
          <w:rFonts w:ascii="Apercu Pro" w:hAnsi="Apercu Pro"/>
        </w:rPr>
        <w:t>jump between Universal Studios Florida &amp; Universal Islands of Adventure.</w:t>
      </w:r>
    </w:p>
    <w:p w14:paraId="65071347" w14:textId="77777777" w:rsidR="00333021" w:rsidRPr="005F6629" w:rsidRDefault="000424D0" w:rsidP="00BB0EF0">
      <w:pPr>
        <w:pStyle w:val="ListParagraph"/>
        <w:numPr>
          <w:ilvl w:val="0"/>
          <w:numId w:val="43"/>
        </w:numPr>
        <w:rPr>
          <w:rFonts w:ascii="Apercu Pro" w:hAnsi="Apercu Pro"/>
          <w:b/>
          <w:bCs/>
          <w:i/>
          <w:iCs/>
        </w:rPr>
      </w:pPr>
      <w:r w:rsidRPr="005F6629">
        <w:rPr>
          <w:rFonts w:ascii="Apercu Pro" w:hAnsi="Apercu Pro"/>
          <w:b/>
          <w:bCs/>
        </w:rPr>
        <w:t xml:space="preserve">1-Day Park to Park </w:t>
      </w:r>
      <w:r w:rsidR="00AA19F3" w:rsidRPr="005F6629">
        <w:rPr>
          <w:rFonts w:ascii="Apercu Pro" w:hAnsi="Apercu Pro"/>
          <w:b/>
          <w:bCs/>
        </w:rPr>
        <w:t xml:space="preserve">- </w:t>
      </w:r>
      <w:r w:rsidR="00AA19F3" w:rsidRPr="005F6629">
        <w:rPr>
          <w:rFonts w:ascii="Apercu Pro" w:hAnsi="Apercu Pro"/>
          <w:b/>
        </w:rPr>
        <w:t>$</w:t>
      </w:r>
      <w:r w:rsidRPr="005F6629">
        <w:rPr>
          <w:rFonts w:ascii="Apercu Pro" w:hAnsi="Apercu Pro"/>
          <w:b/>
        </w:rPr>
        <w:t>130</w:t>
      </w:r>
      <w:r w:rsidRPr="005F6629">
        <w:rPr>
          <w:rFonts w:ascii="Apercu Pro" w:hAnsi="Apercu Pro"/>
          <w:b/>
          <w:bCs/>
        </w:rPr>
        <w:t xml:space="preserve"> </w:t>
      </w:r>
      <w:r w:rsidRPr="005F6629">
        <w:rPr>
          <w:rFonts w:ascii="Apercu Pro" w:hAnsi="Apercu Pro"/>
          <w:b/>
          <w:bCs/>
          <w:i/>
          <w:iCs/>
        </w:rPr>
        <w:t>($222.59 Online)</w:t>
      </w:r>
      <w:r w:rsidRPr="005F6629">
        <w:rPr>
          <w:rFonts w:ascii="Cambria Math" w:hAnsi="Cambria Math" w:cs="Cambria Math"/>
          <w:b/>
          <w:bCs/>
          <w:i/>
          <w:iCs/>
        </w:rPr>
        <w:t>​</w:t>
      </w:r>
    </w:p>
    <w:p w14:paraId="5B7B64A1" w14:textId="77777777" w:rsidR="000424D0" w:rsidRPr="005F6629" w:rsidRDefault="000424D0" w:rsidP="00BB0EF0">
      <w:pPr>
        <w:pStyle w:val="ListParagraph"/>
        <w:numPr>
          <w:ilvl w:val="0"/>
          <w:numId w:val="43"/>
        </w:numPr>
        <w:rPr>
          <w:rFonts w:ascii="Apercu Pro" w:hAnsi="Apercu Pro"/>
          <w:b/>
          <w:bCs/>
          <w:i/>
          <w:iCs/>
        </w:rPr>
      </w:pPr>
      <w:r w:rsidRPr="005F6629">
        <w:rPr>
          <w:rFonts w:ascii="Apercu Pro" w:hAnsi="Apercu Pro"/>
          <w:b/>
          <w:bCs/>
        </w:rPr>
        <w:t>3-Day Park to Park -</w:t>
      </w:r>
      <w:r w:rsidR="00AA19F3" w:rsidRPr="005F6629">
        <w:rPr>
          <w:rFonts w:ascii="Apercu Pro" w:hAnsi="Apercu Pro"/>
          <w:b/>
          <w:bCs/>
        </w:rPr>
        <w:t xml:space="preserve"> </w:t>
      </w:r>
      <w:r w:rsidRPr="005F6629">
        <w:rPr>
          <w:rFonts w:ascii="Apercu Pro" w:hAnsi="Apercu Pro"/>
          <w:b/>
        </w:rPr>
        <w:t>$195</w:t>
      </w:r>
      <w:r w:rsidRPr="005F6629">
        <w:rPr>
          <w:rFonts w:ascii="Apercu Pro" w:hAnsi="Apercu Pro"/>
          <w:b/>
          <w:bCs/>
        </w:rPr>
        <w:t xml:space="preserve"> </w:t>
      </w:r>
      <w:r w:rsidRPr="005F6629">
        <w:rPr>
          <w:rFonts w:ascii="Apercu Pro" w:hAnsi="Apercu Pro"/>
          <w:b/>
          <w:bCs/>
          <w:i/>
          <w:iCs/>
        </w:rPr>
        <w:t>($411.08 Online)</w:t>
      </w:r>
      <w:r w:rsidRPr="005F6629">
        <w:rPr>
          <w:rFonts w:ascii="Cambria Math" w:hAnsi="Cambria Math" w:cs="Cambria Math"/>
          <w:b/>
          <w:bCs/>
          <w:i/>
          <w:iCs/>
        </w:rPr>
        <w:t>​</w:t>
      </w:r>
    </w:p>
    <w:p w14:paraId="27D06C86" w14:textId="77777777" w:rsidR="00BA72CF" w:rsidRPr="005F6629" w:rsidRDefault="00BA72CF" w:rsidP="001E5F93">
      <w:pPr>
        <w:rPr>
          <w:rFonts w:ascii="Apercu Pro" w:hAnsi="Apercu Pro"/>
          <w:b/>
          <w:bCs/>
          <w:color w:val="1D52BC"/>
        </w:rPr>
      </w:pPr>
      <w:r w:rsidRPr="005F6629">
        <w:rPr>
          <w:rFonts w:ascii="Apercu Pro" w:hAnsi="Apercu Pro"/>
          <w:b/>
          <w:bCs/>
          <w:color w:val="1D52BC"/>
        </w:rPr>
        <w:t>Dave &amp; Buster’s Power Cards</w:t>
      </w:r>
    </w:p>
    <w:p w14:paraId="01E02A13" w14:textId="77777777" w:rsidR="00AD70C2" w:rsidRPr="005F6629" w:rsidRDefault="003322F5" w:rsidP="001E5F93">
      <w:pPr>
        <w:rPr>
          <w:rFonts w:ascii="Apercu Pro" w:hAnsi="Apercu Pro"/>
        </w:rPr>
      </w:pPr>
      <w:r w:rsidRPr="005F6629">
        <w:rPr>
          <w:rFonts w:ascii="Apercu Pro" w:hAnsi="Apercu Pro"/>
        </w:rPr>
        <w:t xml:space="preserve">Looking for a fun activity one </w:t>
      </w:r>
      <w:r w:rsidR="00E950B8" w:rsidRPr="005F6629">
        <w:rPr>
          <w:rFonts w:ascii="Apercu Pro" w:hAnsi="Apercu Pro"/>
        </w:rPr>
        <w:t>night during the conference? Dave &amp; Buster’s is located on I-Drive less than 1 mile from the OCCC</w:t>
      </w:r>
      <w:r w:rsidR="005C1CDC" w:rsidRPr="005F6629">
        <w:rPr>
          <w:rFonts w:ascii="Apercu Pro" w:hAnsi="Apercu Pro"/>
        </w:rPr>
        <w:t xml:space="preserve"> and is a great option for an easy </w:t>
      </w:r>
      <w:r w:rsidR="00B73A1D" w:rsidRPr="005F6629">
        <w:rPr>
          <w:rFonts w:ascii="Apercu Pro" w:hAnsi="Apercu Pro"/>
        </w:rPr>
        <w:t>outing before competitions. FBLA has discounted power cards for sale</w:t>
      </w:r>
      <w:r w:rsidR="00513B94" w:rsidRPr="005F6629">
        <w:rPr>
          <w:rFonts w:ascii="Apercu Pro" w:hAnsi="Apercu Pro"/>
        </w:rPr>
        <w:t xml:space="preserve"> </w:t>
      </w:r>
      <w:r w:rsidR="00C15639" w:rsidRPr="005F6629">
        <w:rPr>
          <w:rFonts w:ascii="Apercu Pro" w:hAnsi="Apercu Pro"/>
        </w:rPr>
        <w:t>in $30 increments.</w:t>
      </w:r>
    </w:p>
    <w:p w14:paraId="0FBAC2C4" w14:textId="77777777" w:rsidR="0096255B" w:rsidRPr="005F6629" w:rsidRDefault="00C15639" w:rsidP="001E5F93">
      <w:pPr>
        <w:pStyle w:val="ListParagraph"/>
        <w:numPr>
          <w:ilvl w:val="0"/>
          <w:numId w:val="42"/>
        </w:numPr>
        <w:rPr>
          <w:rFonts w:ascii="Apercu Pro" w:hAnsi="Apercu Pro"/>
        </w:rPr>
      </w:pPr>
      <w:r w:rsidRPr="005F6629">
        <w:rPr>
          <w:rFonts w:ascii="Apercu Pro" w:hAnsi="Apercu Pro"/>
        </w:rPr>
        <w:t xml:space="preserve">$45 </w:t>
      </w:r>
      <w:r w:rsidR="008D06FD" w:rsidRPr="005F6629">
        <w:rPr>
          <w:rFonts w:ascii="Apercu Pro" w:hAnsi="Apercu Pro"/>
        </w:rPr>
        <w:t xml:space="preserve">Power Cards </w:t>
      </w:r>
      <w:r w:rsidR="003F0CA7" w:rsidRPr="005F6629">
        <w:rPr>
          <w:rFonts w:ascii="Apercu Pro" w:hAnsi="Apercu Pro"/>
        </w:rPr>
        <w:t>– $30 for FBLA Members</w:t>
      </w:r>
    </w:p>
    <w:p w14:paraId="0ACEA4F6" w14:textId="77777777" w:rsidR="00CD18A8" w:rsidRPr="005F6629" w:rsidRDefault="00CD18A8" w:rsidP="001E5F93">
      <w:pPr>
        <w:pStyle w:val="ListParagraph"/>
        <w:numPr>
          <w:ilvl w:val="0"/>
          <w:numId w:val="42"/>
        </w:numPr>
        <w:rPr>
          <w:rFonts w:ascii="Apercu Pro" w:hAnsi="Apercu Pro"/>
        </w:rPr>
      </w:pPr>
    </w:p>
    <w:p w14:paraId="349B2DFC" w14:textId="77777777" w:rsidR="00C366E6" w:rsidRPr="005F6629" w:rsidRDefault="001F75E3" w:rsidP="00CA4CA4">
      <w:pPr>
        <w:pStyle w:val="Heading2"/>
        <w:rPr>
          <w:rFonts w:ascii="Apercu Pro" w:hAnsi="Apercu Pro"/>
        </w:rPr>
      </w:pPr>
      <w:bookmarkStart w:id="13" w:name="_Toc1726404314"/>
      <w:bookmarkStart w:id="14" w:name="_Toc159059780"/>
      <w:r w:rsidRPr="005F6629">
        <w:rPr>
          <w:rFonts w:ascii="Apercu Pro" w:hAnsi="Apercu Pro"/>
        </w:rPr>
        <w:t xml:space="preserve">Pre-Registration for </w:t>
      </w:r>
      <w:r w:rsidR="00026AF5" w:rsidRPr="005F6629">
        <w:rPr>
          <w:rFonts w:ascii="Apercu Pro" w:hAnsi="Apercu Pro"/>
        </w:rPr>
        <w:t>Special Programming</w:t>
      </w:r>
      <w:bookmarkEnd w:id="13"/>
      <w:bookmarkEnd w:id="14"/>
    </w:p>
    <w:p w14:paraId="403FF45D" w14:textId="77777777" w:rsidR="003727C4" w:rsidRPr="005F6629" w:rsidRDefault="004706DE" w:rsidP="003727C4">
      <w:pPr>
        <w:rPr>
          <w:rFonts w:ascii="Apercu Pro" w:hAnsi="Apercu Pro"/>
        </w:rPr>
      </w:pPr>
      <w:r w:rsidRPr="005F6629">
        <w:rPr>
          <w:rFonts w:ascii="Apercu Pro" w:hAnsi="Apercu Pro"/>
        </w:rPr>
        <w:t xml:space="preserve">Some programming may require pre-registration. </w:t>
      </w:r>
      <w:r w:rsidR="00026AF5" w:rsidRPr="005F6629">
        <w:rPr>
          <w:rFonts w:ascii="Apercu Pro" w:hAnsi="Apercu Pro"/>
        </w:rPr>
        <w:t xml:space="preserve">Additional information on new programming opportunities will be made available on the </w:t>
      </w:r>
      <w:hyperlink r:id="rId21">
        <w:r w:rsidR="00026AF5" w:rsidRPr="005F6629">
          <w:rPr>
            <w:rStyle w:val="Hyperlink"/>
            <w:rFonts w:ascii="Apercu Pro" w:hAnsi="Apercu Pro"/>
          </w:rPr>
          <w:t>NLC website here</w:t>
        </w:r>
      </w:hyperlink>
      <w:r w:rsidR="00026AF5" w:rsidRPr="005F6629">
        <w:rPr>
          <w:rFonts w:ascii="Apercu Pro" w:hAnsi="Apercu Pro"/>
        </w:rPr>
        <w:t xml:space="preserve">. </w:t>
      </w:r>
      <w:r w:rsidRPr="005F6629">
        <w:rPr>
          <w:rFonts w:ascii="Apercu Pro" w:hAnsi="Apercu Pro"/>
        </w:rPr>
        <w:t>Below are examples of programming that will require pre-registration through the NLC registration system</w:t>
      </w:r>
      <w:r w:rsidR="001F75E3" w:rsidRPr="005F6629">
        <w:rPr>
          <w:rFonts w:ascii="Apercu Pro" w:hAnsi="Apercu Pro"/>
        </w:rPr>
        <w:t>.</w:t>
      </w:r>
    </w:p>
    <w:p w14:paraId="708E6920" w14:textId="77777777" w:rsidR="00064546" w:rsidRPr="005F6629" w:rsidRDefault="001F75E3" w:rsidP="0097401E">
      <w:pPr>
        <w:pStyle w:val="ListParagraph"/>
        <w:numPr>
          <w:ilvl w:val="0"/>
          <w:numId w:val="39"/>
        </w:numPr>
        <w:rPr>
          <w:rFonts w:ascii="Apercu Pro" w:hAnsi="Apercu Pro"/>
        </w:rPr>
      </w:pPr>
      <w:r w:rsidRPr="005F6629">
        <w:rPr>
          <w:rFonts w:ascii="Apercu Pro" w:hAnsi="Apercu Pro"/>
        </w:rPr>
        <w:t>Officer Training</w:t>
      </w:r>
    </w:p>
    <w:p w14:paraId="2263EC8F" w14:textId="77777777" w:rsidR="001F75E3" w:rsidRPr="005F6629" w:rsidRDefault="001F75E3" w:rsidP="0097401E">
      <w:pPr>
        <w:pStyle w:val="ListParagraph"/>
        <w:numPr>
          <w:ilvl w:val="0"/>
          <w:numId w:val="39"/>
        </w:numPr>
        <w:rPr>
          <w:rFonts w:ascii="Apercu Pro" w:hAnsi="Apercu Pro"/>
        </w:rPr>
      </w:pPr>
      <w:r w:rsidRPr="005F6629">
        <w:rPr>
          <w:rFonts w:ascii="Apercu Pro" w:hAnsi="Apercu Pro"/>
        </w:rPr>
        <w:t>Certification Lab</w:t>
      </w:r>
    </w:p>
    <w:p w14:paraId="6E76EE35" w14:textId="77777777" w:rsidR="00064546" w:rsidRPr="005F6629" w:rsidRDefault="001F75E3" w:rsidP="0097401E">
      <w:pPr>
        <w:pStyle w:val="ListParagraph"/>
        <w:numPr>
          <w:ilvl w:val="0"/>
          <w:numId w:val="19"/>
        </w:numPr>
        <w:rPr>
          <w:rFonts w:ascii="Apercu Pro" w:hAnsi="Apercu Pro"/>
        </w:rPr>
      </w:pPr>
      <w:r w:rsidRPr="005F6629">
        <w:rPr>
          <w:rFonts w:ascii="Apercu Pro" w:hAnsi="Apercu Pro"/>
        </w:rPr>
        <w:t>Student Enterprise Application</w:t>
      </w:r>
    </w:p>
    <w:p w14:paraId="639D534C" w14:textId="77777777" w:rsidR="00CA3DCD" w:rsidRPr="005F6629" w:rsidRDefault="001F75E3" w:rsidP="0097401E">
      <w:pPr>
        <w:pStyle w:val="ListParagraph"/>
        <w:numPr>
          <w:ilvl w:val="0"/>
          <w:numId w:val="19"/>
        </w:numPr>
        <w:rPr>
          <w:rFonts w:ascii="Apercu Pro" w:hAnsi="Apercu Pro"/>
        </w:rPr>
      </w:pPr>
      <w:r w:rsidRPr="005F6629">
        <w:rPr>
          <w:rFonts w:ascii="Apercu Pro" w:hAnsi="Apercu Pro"/>
        </w:rPr>
        <w:t>BAA Capstone Competitive Review</w:t>
      </w:r>
    </w:p>
    <w:p w14:paraId="2591881E" w14:textId="77777777" w:rsidR="001F75E3" w:rsidRPr="005F6629" w:rsidRDefault="001F75E3" w:rsidP="0097401E">
      <w:pPr>
        <w:pStyle w:val="ListParagraph"/>
        <w:numPr>
          <w:ilvl w:val="0"/>
          <w:numId w:val="19"/>
        </w:numPr>
        <w:rPr>
          <w:rFonts w:ascii="Apercu Pro" w:hAnsi="Apercu Pro"/>
        </w:rPr>
      </w:pPr>
      <w:r w:rsidRPr="005F6629">
        <w:rPr>
          <w:rFonts w:ascii="Apercu Pro" w:hAnsi="Apercu Pro"/>
        </w:rPr>
        <w:t xml:space="preserve">And </w:t>
      </w:r>
      <w:r w:rsidR="002C1E39" w:rsidRPr="005F6629">
        <w:rPr>
          <w:rFonts w:ascii="Apercu Pro" w:hAnsi="Apercu Pro"/>
        </w:rPr>
        <w:t>m</w:t>
      </w:r>
      <w:r w:rsidRPr="005F6629">
        <w:rPr>
          <w:rFonts w:ascii="Apercu Pro" w:hAnsi="Apercu Pro"/>
        </w:rPr>
        <w:t>ore!</w:t>
      </w:r>
    </w:p>
    <w:p w14:paraId="5B1FA3E4" w14:textId="77777777" w:rsidR="001F75E3" w:rsidRPr="005F6629" w:rsidRDefault="001F75E3" w:rsidP="001F75E3">
      <w:pPr>
        <w:pStyle w:val="ListParagraph"/>
        <w:rPr>
          <w:rFonts w:ascii="Apercu Pro" w:hAnsi="Apercu Pro"/>
        </w:rPr>
      </w:pPr>
    </w:p>
    <w:p w14:paraId="67DF361F" w14:textId="77777777" w:rsidR="00025D56" w:rsidRPr="005F6629" w:rsidRDefault="00025D56" w:rsidP="00025D56">
      <w:pPr>
        <w:pStyle w:val="Heading2"/>
        <w:rPr>
          <w:rFonts w:ascii="Apercu Pro" w:hAnsi="Apercu Pro"/>
        </w:rPr>
      </w:pPr>
      <w:bookmarkStart w:id="15" w:name="_Toc2103942944"/>
      <w:bookmarkStart w:id="16" w:name="_Toc159059781"/>
      <w:r w:rsidRPr="005F6629">
        <w:rPr>
          <w:rFonts w:ascii="Apercu Pro" w:hAnsi="Apercu Pro"/>
        </w:rPr>
        <w:t>NLC Scholarship Application</w:t>
      </w:r>
      <w:bookmarkEnd w:id="15"/>
      <w:bookmarkEnd w:id="16"/>
    </w:p>
    <w:p w14:paraId="792C2A5C" w14:textId="77777777" w:rsidR="00025D56" w:rsidRPr="005F6629" w:rsidRDefault="00221C51" w:rsidP="003727C4">
      <w:pPr>
        <w:rPr>
          <w:rFonts w:ascii="Apercu Pro" w:hAnsi="Apercu Pro"/>
        </w:rPr>
      </w:pPr>
      <w:r w:rsidRPr="005F6629">
        <w:rPr>
          <w:rFonts w:ascii="Apercu Pro" w:eastAsia="Arial" w:hAnsi="Apercu Pro" w:cs="Arial"/>
        </w:rPr>
        <w:t xml:space="preserve">Applications for the 2024 National Leadership Conference Scholarship are available! The NLC Scholarship provides $500 and complimentary registration ($195) for up to 50 students. The deadline to apply is </w:t>
      </w:r>
      <w:r w:rsidRPr="005F6629">
        <w:rPr>
          <w:rFonts w:ascii="Apercu Pro" w:eastAsia="Arial" w:hAnsi="Apercu Pro" w:cs="Arial"/>
          <w:b/>
        </w:rPr>
        <w:t>April 15</w:t>
      </w:r>
      <w:r w:rsidRPr="005F6629">
        <w:rPr>
          <w:rFonts w:ascii="Apercu Pro" w:eastAsia="Arial" w:hAnsi="Apercu Pro" w:cs="Arial"/>
        </w:rPr>
        <w:t xml:space="preserve">. </w:t>
      </w:r>
      <w:r w:rsidRPr="005F6629">
        <w:rPr>
          <w:rFonts w:ascii="Apercu Pro" w:hAnsi="Apercu Pro"/>
        </w:rPr>
        <w:br/>
      </w:r>
      <w:r w:rsidRPr="005F6629">
        <w:rPr>
          <w:rFonts w:ascii="Apercu Pro" w:hAnsi="Apercu Pro"/>
        </w:rPr>
        <w:lastRenderedPageBreak/>
        <w:br/>
      </w:r>
      <w:r w:rsidRPr="005F6629">
        <w:rPr>
          <w:rFonts w:ascii="Apercu Pro" w:eastAsia="Arial" w:hAnsi="Apercu Pro" w:cs="Arial"/>
        </w:rPr>
        <w:t xml:space="preserve">For more information, visit your division's Awards &amp; Recognition page: </w:t>
      </w:r>
      <w:hyperlink r:id="rId22">
        <w:r w:rsidRPr="005F6629">
          <w:rPr>
            <w:rStyle w:val="Hyperlink"/>
            <w:rFonts w:ascii="Apercu Pro" w:eastAsia="Arial" w:hAnsi="Apercu Pro" w:cs="Arial"/>
          </w:rPr>
          <w:t>Middle School</w:t>
        </w:r>
      </w:hyperlink>
      <w:r w:rsidRPr="005F6629">
        <w:rPr>
          <w:rFonts w:ascii="Apercu Pro" w:eastAsia="Arial" w:hAnsi="Apercu Pro" w:cs="Arial"/>
        </w:rPr>
        <w:t xml:space="preserve">, </w:t>
      </w:r>
      <w:hyperlink r:id="rId23">
        <w:r w:rsidRPr="005F6629">
          <w:rPr>
            <w:rStyle w:val="Hyperlink"/>
            <w:rFonts w:ascii="Apercu Pro" w:eastAsia="Arial" w:hAnsi="Apercu Pro" w:cs="Arial"/>
          </w:rPr>
          <w:t>High School</w:t>
        </w:r>
      </w:hyperlink>
    </w:p>
    <w:p w14:paraId="2E62093A" w14:textId="77777777" w:rsidR="00FD2B92" w:rsidRPr="005F6629" w:rsidRDefault="00AE7992" w:rsidP="009138C6">
      <w:pPr>
        <w:pStyle w:val="Heading1"/>
      </w:pPr>
      <w:bookmarkStart w:id="17" w:name="_Toc1053325902"/>
      <w:bookmarkStart w:id="18" w:name="_Toc159059782"/>
      <w:r w:rsidRPr="005F6629">
        <w:t>Ho</w:t>
      </w:r>
      <w:r w:rsidR="00725D16" w:rsidRPr="005F6629">
        <w:t>tel Reservations</w:t>
      </w:r>
      <w:bookmarkEnd w:id="17"/>
      <w:bookmarkEnd w:id="18"/>
    </w:p>
    <w:p w14:paraId="0208CF04" w14:textId="77777777" w:rsidR="00F70EBD" w:rsidRPr="005F6629" w:rsidRDefault="00F70EBD" w:rsidP="009138C6">
      <w:pPr>
        <w:pStyle w:val="Heading2"/>
        <w:rPr>
          <w:rFonts w:ascii="Apercu Pro" w:hAnsi="Apercu Pro"/>
        </w:rPr>
      </w:pPr>
      <w:bookmarkStart w:id="19" w:name="_Toc150102483"/>
      <w:bookmarkStart w:id="20" w:name="_Toc159059783"/>
      <w:bookmarkEnd w:id="8"/>
      <w:r w:rsidRPr="005F6629">
        <w:rPr>
          <w:rFonts w:ascii="Apercu Pro" w:hAnsi="Apercu Pro"/>
        </w:rPr>
        <w:t>Housing Policy</w:t>
      </w:r>
      <w:bookmarkEnd w:id="19"/>
      <w:bookmarkEnd w:id="20"/>
    </w:p>
    <w:p w14:paraId="26FA70DF" w14:textId="77777777" w:rsidR="00F70EBD" w:rsidRPr="005F6629" w:rsidRDefault="00F70EBD" w:rsidP="00F70EBD">
      <w:pPr>
        <w:spacing w:after="0"/>
        <w:rPr>
          <w:rFonts w:ascii="Apercu Pro" w:hAnsi="Apercu Pro"/>
        </w:rPr>
      </w:pPr>
      <w:r w:rsidRPr="005F6629">
        <w:rPr>
          <w:rStyle w:val="Strong"/>
          <w:rFonts w:ascii="Apercu Pro" w:hAnsi="Apercu Pro"/>
        </w:rPr>
        <w:t>Housing Requirement</w:t>
      </w:r>
      <w:r w:rsidRPr="005F6629">
        <w:rPr>
          <w:rFonts w:ascii="Apercu Pro" w:hAnsi="Apercu Pro"/>
          <w:b/>
          <w:bCs/>
        </w:rPr>
        <w:br/>
      </w:r>
      <w:r w:rsidRPr="005F6629">
        <w:rPr>
          <w:rFonts w:ascii="Apercu Pro" w:hAnsi="Apercu Pro"/>
        </w:rPr>
        <w:t>FBLA members, advisers, and parents/guardians/chaperones/guests are required to stay in a hotel that is part of the FBLA housing block of hotels. FBLA requires full conference registration from student members, advisers, and school-approved chaperones. Student members who are not staying in an official FBLA hotel will not be considered full conference registrants and therefore not permitted to compete. The availability of a preferred room type will not provide an exemption from this policy.</w:t>
      </w:r>
    </w:p>
    <w:p w14:paraId="70C8D921" w14:textId="77777777" w:rsidR="00F70EBD" w:rsidRPr="005F6629" w:rsidRDefault="00F70EBD" w:rsidP="00F70EBD">
      <w:pPr>
        <w:spacing w:after="0"/>
        <w:rPr>
          <w:rFonts w:ascii="Apercu Pro" w:hAnsi="Apercu Pro"/>
        </w:rPr>
      </w:pPr>
    </w:p>
    <w:p w14:paraId="643EA7B8" w14:textId="77777777" w:rsidR="00F70EBD" w:rsidRPr="005F6629" w:rsidRDefault="00F70EBD" w:rsidP="00F70EBD">
      <w:pPr>
        <w:rPr>
          <w:rFonts w:ascii="Apercu Pro" w:hAnsi="Apercu Pro"/>
        </w:rPr>
      </w:pPr>
      <w:r w:rsidRPr="005F6629">
        <w:rPr>
          <w:rStyle w:val="Strong"/>
          <w:rFonts w:ascii="Apercu Pro" w:hAnsi="Apercu Pro"/>
        </w:rPr>
        <w:t>Eligibility for Housing</w:t>
      </w:r>
      <w:r w:rsidRPr="005F6629">
        <w:rPr>
          <w:rFonts w:ascii="Apercu Pro" w:hAnsi="Apercu Pro"/>
          <w:b/>
          <w:bCs/>
        </w:rPr>
        <w:br/>
      </w:r>
      <w:r w:rsidRPr="005F6629">
        <w:rPr>
          <w:rFonts w:ascii="Apercu Pro" w:hAnsi="Apercu Pro"/>
        </w:rPr>
        <w:t>Only registered conference attendees are eligible to take advantage of the FBLA-negotiated conference room rates within the FBLA housing block. To accommodate FBLA members and for the safety of all attendees, every guest staying within the FBLA conference block must be registered for the conference.</w:t>
      </w:r>
    </w:p>
    <w:p w14:paraId="52B52ADD" w14:textId="77777777" w:rsidR="00F70EBD" w:rsidRPr="005F6629" w:rsidRDefault="00F70EBD" w:rsidP="00F70EBD">
      <w:pPr>
        <w:rPr>
          <w:rFonts w:ascii="Apercu Pro" w:hAnsi="Apercu Pro"/>
        </w:rPr>
      </w:pPr>
      <w:r w:rsidRPr="005F6629">
        <w:rPr>
          <w:rFonts w:ascii="Apercu Pro" w:hAnsi="Apercu Pro"/>
        </w:rPr>
        <w:t>Housing blocks will be audited against the official registration roster to ensure that attendees comply with the policy.</w:t>
      </w:r>
    </w:p>
    <w:p w14:paraId="0B3A4524" w14:textId="77777777" w:rsidR="0094203A" w:rsidRPr="005F6629" w:rsidRDefault="00F70EBD">
      <w:pPr>
        <w:rPr>
          <w:rFonts w:ascii="Apercu Pro" w:hAnsi="Apercu Pro"/>
        </w:rPr>
      </w:pPr>
      <w:r w:rsidRPr="005F6629">
        <w:rPr>
          <w:rStyle w:val="Strong"/>
          <w:rFonts w:ascii="Apercu Pro" w:hAnsi="Apercu Pro"/>
        </w:rPr>
        <w:t>Extenuating Circumstances</w:t>
      </w:r>
      <w:r w:rsidRPr="005F6629">
        <w:rPr>
          <w:rFonts w:ascii="Apercu Pro" w:hAnsi="Apercu Pro"/>
          <w:b/>
          <w:bCs/>
        </w:rPr>
        <w:br/>
      </w:r>
      <w:r w:rsidRPr="005F6629">
        <w:rPr>
          <w:rFonts w:ascii="Apercu Pro" w:hAnsi="Apercu Pro"/>
        </w:rPr>
        <w:t xml:space="preserve">If there are extenuating circumstances, a written request for a waiver may be submitted through </w:t>
      </w:r>
      <w:r w:rsidR="006818E3" w:rsidRPr="005F6629">
        <w:rPr>
          <w:rFonts w:ascii="Apercu Pro" w:hAnsi="Apercu Pro"/>
        </w:rPr>
        <w:t>your</w:t>
      </w:r>
      <w:r w:rsidRPr="005F6629">
        <w:rPr>
          <w:rFonts w:ascii="Apercu Pro" w:hAnsi="Apercu Pro"/>
        </w:rPr>
        <w:t xml:space="preserve"> state adviser to the FBLA conference registrar.</w:t>
      </w:r>
    </w:p>
    <w:p w14:paraId="557B3C49" w14:textId="77777777" w:rsidR="00DB4762" w:rsidRPr="005F6629" w:rsidRDefault="00DB4762" w:rsidP="009138C6">
      <w:pPr>
        <w:pStyle w:val="Heading2"/>
        <w:rPr>
          <w:rFonts w:ascii="Apercu Pro" w:hAnsi="Apercu Pro"/>
        </w:rPr>
      </w:pPr>
      <w:bookmarkStart w:id="21" w:name="_Toc1891282360"/>
      <w:bookmarkStart w:id="22" w:name="_Toc159059784"/>
      <w:r w:rsidRPr="005F6629">
        <w:rPr>
          <w:rFonts w:ascii="Apercu Pro" w:hAnsi="Apercu Pro"/>
        </w:rPr>
        <w:t xml:space="preserve">Housing </w:t>
      </w:r>
      <w:r w:rsidR="00844BEE" w:rsidRPr="005F6629">
        <w:rPr>
          <w:rFonts w:ascii="Apercu Pro" w:hAnsi="Apercu Pro"/>
        </w:rPr>
        <w:t>Overview</w:t>
      </w:r>
      <w:bookmarkEnd w:id="21"/>
      <w:bookmarkEnd w:id="22"/>
    </w:p>
    <w:p w14:paraId="73C49DEC" w14:textId="77777777" w:rsidR="00FA71DA" w:rsidRPr="005F6629" w:rsidRDefault="00FA71DA" w:rsidP="00040DBE">
      <w:pPr>
        <w:spacing w:after="0"/>
        <w:rPr>
          <w:rFonts w:ascii="Apercu Pro" w:hAnsi="Apercu Pro"/>
          <w:b/>
          <w:color w:val="000000"/>
        </w:rPr>
      </w:pPr>
      <w:r w:rsidRPr="005F6629">
        <w:rPr>
          <w:rFonts w:ascii="Apercu Pro" w:hAnsi="Apercu Pro"/>
          <w:b/>
          <w:color w:val="000000"/>
        </w:rPr>
        <w:t>Key Dates:</w:t>
      </w:r>
    </w:p>
    <w:p w14:paraId="58EB6C08" w14:textId="77777777" w:rsidR="00FD2B92" w:rsidRPr="005F6629" w:rsidRDefault="00FD2B92" w:rsidP="003277F6">
      <w:pPr>
        <w:pStyle w:val="ListParagraph"/>
        <w:numPr>
          <w:ilvl w:val="0"/>
          <w:numId w:val="13"/>
        </w:numPr>
        <w:spacing w:after="0"/>
        <w:rPr>
          <w:rFonts w:ascii="Apercu Pro" w:hAnsi="Apercu Pro"/>
          <w:color w:val="000000"/>
        </w:rPr>
      </w:pPr>
      <w:r w:rsidRPr="000F19D8">
        <w:rPr>
          <w:rFonts w:ascii="Apercu Pro" w:hAnsi="Apercu Pro"/>
          <w:color w:val="000000"/>
        </w:rPr>
        <w:t>April 15</w:t>
      </w:r>
      <w:r w:rsidR="009C7066" w:rsidRPr="000F19D8">
        <w:rPr>
          <w:rFonts w:ascii="Apercu Pro" w:hAnsi="Apercu Pro"/>
          <w:color w:val="000000"/>
        </w:rPr>
        <w:t>, 2024</w:t>
      </w:r>
      <w:r w:rsidR="00FA71DA" w:rsidRPr="005F6629">
        <w:rPr>
          <w:rFonts w:ascii="Apercu Pro" w:hAnsi="Apercu Pro"/>
          <w:color w:val="000000"/>
        </w:rPr>
        <w:t xml:space="preserve"> – Housing Opens</w:t>
      </w:r>
    </w:p>
    <w:p w14:paraId="5A9C4E24" w14:textId="5F237690" w:rsidR="00FA71DA" w:rsidRPr="005F6629" w:rsidRDefault="0006538B" w:rsidP="003277F6">
      <w:pPr>
        <w:pStyle w:val="ListParagraph"/>
        <w:numPr>
          <w:ilvl w:val="0"/>
          <w:numId w:val="13"/>
        </w:numPr>
        <w:spacing w:after="0"/>
        <w:rPr>
          <w:rFonts w:ascii="Apercu Pro" w:hAnsi="Apercu Pro"/>
          <w:color w:val="000000"/>
        </w:rPr>
      </w:pPr>
      <w:r w:rsidRPr="000F19D8">
        <w:rPr>
          <w:rFonts w:ascii="Apercu Pro" w:hAnsi="Apercu Pro"/>
          <w:color w:val="000000"/>
        </w:rPr>
        <w:t xml:space="preserve">May </w:t>
      </w:r>
      <w:r w:rsidR="000F19D8" w:rsidRPr="000F19D8">
        <w:rPr>
          <w:rFonts w:ascii="Apercu Pro" w:hAnsi="Apercu Pro"/>
          <w:color w:val="000000"/>
        </w:rPr>
        <w:t>3</w:t>
      </w:r>
      <w:r w:rsidRPr="000F19D8">
        <w:rPr>
          <w:rFonts w:ascii="Apercu Pro" w:hAnsi="Apercu Pro"/>
          <w:color w:val="000000"/>
        </w:rPr>
        <w:t>, 2024</w:t>
      </w:r>
      <w:r w:rsidR="00FA71DA" w:rsidRPr="005F6629">
        <w:rPr>
          <w:rFonts w:ascii="Apercu Pro" w:hAnsi="Apercu Pro"/>
          <w:color w:val="000000"/>
        </w:rPr>
        <w:t xml:space="preserve"> – Housing Deadline</w:t>
      </w:r>
    </w:p>
    <w:p w14:paraId="396E8FBF" w14:textId="77777777" w:rsidR="00F469A9" w:rsidRPr="005F6629" w:rsidRDefault="00F469A9" w:rsidP="00040DBE">
      <w:pPr>
        <w:spacing w:after="0"/>
        <w:rPr>
          <w:rFonts w:ascii="Apercu Pro" w:hAnsi="Apercu Pro"/>
        </w:rPr>
      </w:pPr>
    </w:p>
    <w:p w14:paraId="618D75F7" w14:textId="77777777" w:rsidR="00F469A9" w:rsidRPr="005F6629" w:rsidRDefault="0011679D" w:rsidP="00040DBE">
      <w:pPr>
        <w:spacing w:after="0"/>
        <w:rPr>
          <w:rFonts w:ascii="Apercu Pro" w:hAnsi="Apercu Pro"/>
        </w:rPr>
      </w:pPr>
      <w:r w:rsidRPr="005F6629">
        <w:rPr>
          <w:rFonts w:ascii="Apercu Pro" w:hAnsi="Apercu Pro"/>
          <w:b/>
          <w:bCs/>
        </w:rPr>
        <w:t>Hotel Coordinator</w:t>
      </w:r>
      <w:r w:rsidR="00F469A9" w:rsidRPr="005F6629">
        <w:rPr>
          <w:rFonts w:ascii="Apercu Pro" w:hAnsi="Apercu Pro"/>
          <w:b/>
          <w:bCs/>
        </w:rPr>
        <w:t xml:space="preserve">: </w:t>
      </w:r>
      <w:r w:rsidR="00BE6639" w:rsidRPr="005F6629">
        <w:rPr>
          <w:rFonts w:ascii="Apercu Pro" w:hAnsi="Apercu Pro"/>
        </w:rPr>
        <w:t>HPN Global</w:t>
      </w:r>
    </w:p>
    <w:p w14:paraId="0AF36DEF" w14:textId="77777777" w:rsidR="0056073F" w:rsidRPr="005F6629" w:rsidRDefault="008F3F89" w:rsidP="003277F6">
      <w:pPr>
        <w:numPr>
          <w:ilvl w:val="0"/>
          <w:numId w:val="12"/>
        </w:numPr>
        <w:spacing w:after="0" w:line="240" w:lineRule="auto"/>
        <w:textAlignment w:val="center"/>
        <w:rPr>
          <w:rFonts w:ascii="Apercu Pro" w:hAnsi="Apercu Pro" w:cs="Calibri"/>
        </w:rPr>
      </w:pPr>
      <w:hyperlink r:id="rId24" w:history="1">
        <w:r w:rsidR="0056073F" w:rsidRPr="005F6629">
          <w:rPr>
            <w:rStyle w:val="Hyperlink"/>
            <w:rFonts w:ascii="Apercu Pro" w:hAnsi="Apercu Pro" w:cs="Calibri"/>
          </w:rPr>
          <w:t>FBLA@hpnglobal.com</w:t>
        </w:r>
      </w:hyperlink>
    </w:p>
    <w:p w14:paraId="37CD1E33" w14:textId="77777777" w:rsidR="0056073F" w:rsidRPr="005F6629" w:rsidRDefault="0056073F" w:rsidP="003277F6">
      <w:pPr>
        <w:numPr>
          <w:ilvl w:val="0"/>
          <w:numId w:val="12"/>
        </w:numPr>
        <w:spacing w:after="0" w:line="240" w:lineRule="auto"/>
        <w:textAlignment w:val="center"/>
        <w:rPr>
          <w:rFonts w:ascii="Apercu Pro" w:hAnsi="Apercu Pro" w:cs="Calibri"/>
        </w:rPr>
      </w:pPr>
      <w:r w:rsidRPr="005F6629">
        <w:rPr>
          <w:rFonts w:ascii="Apercu Pro" w:hAnsi="Apercu Pro" w:cs="Calibri"/>
        </w:rPr>
        <w:t xml:space="preserve">480-998-9770 Ext: 2 </w:t>
      </w:r>
    </w:p>
    <w:p w14:paraId="530C6317" w14:textId="77777777" w:rsidR="0056073F" w:rsidRPr="005F6629" w:rsidRDefault="0056073F" w:rsidP="003277F6">
      <w:pPr>
        <w:numPr>
          <w:ilvl w:val="0"/>
          <w:numId w:val="12"/>
        </w:numPr>
        <w:spacing w:after="0" w:line="240" w:lineRule="auto"/>
        <w:textAlignment w:val="center"/>
        <w:rPr>
          <w:rFonts w:ascii="Apercu Pro" w:hAnsi="Apercu Pro" w:cs="Calibri"/>
        </w:rPr>
      </w:pPr>
      <w:r w:rsidRPr="005F6629">
        <w:rPr>
          <w:rFonts w:ascii="Apercu Pro" w:hAnsi="Apercu Pro" w:cs="Calibri"/>
        </w:rPr>
        <w:t>Hours: 8:00 a.m.-8:00 p.m. ET</w:t>
      </w:r>
    </w:p>
    <w:p w14:paraId="1D425E05" w14:textId="77777777" w:rsidR="007A2B80" w:rsidRPr="005F6629" w:rsidRDefault="007A2B80" w:rsidP="00025D56">
      <w:pPr>
        <w:spacing w:after="0"/>
        <w:rPr>
          <w:rFonts w:ascii="Apercu Pro" w:hAnsi="Apercu Pro"/>
        </w:rPr>
      </w:pPr>
    </w:p>
    <w:p w14:paraId="161DB88A" w14:textId="77777777" w:rsidR="00557729" w:rsidRPr="005F6629" w:rsidRDefault="00557729" w:rsidP="00025D56">
      <w:pPr>
        <w:spacing w:after="0"/>
        <w:rPr>
          <w:rFonts w:ascii="Apercu Pro" w:hAnsi="Apercu Pro"/>
          <w:b/>
          <w:bCs/>
        </w:rPr>
      </w:pPr>
      <w:r w:rsidRPr="005F6629">
        <w:rPr>
          <w:rFonts w:ascii="Apercu Pro" w:hAnsi="Apercu Pro"/>
          <w:b/>
          <w:bCs/>
        </w:rPr>
        <w:t xml:space="preserve">Room Blocks Available </w:t>
      </w:r>
    </w:p>
    <w:p w14:paraId="0D3D4DFE" w14:textId="77777777" w:rsidR="00557729" w:rsidRPr="000F19D8" w:rsidRDefault="00557729" w:rsidP="003277F6">
      <w:pPr>
        <w:pStyle w:val="NormalWeb"/>
        <w:numPr>
          <w:ilvl w:val="0"/>
          <w:numId w:val="6"/>
        </w:numPr>
        <w:spacing w:before="0" w:beforeAutospacing="0" w:after="0" w:afterAutospacing="0"/>
        <w:rPr>
          <w:rFonts w:ascii="Apercu Pro" w:hAnsi="Apercu Pro"/>
          <w:color w:val="000000"/>
          <w:sz w:val="22"/>
          <w:szCs w:val="22"/>
        </w:rPr>
      </w:pPr>
      <w:r w:rsidRPr="000F19D8">
        <w:rPr>
          <w:rFonts w:ascii="Apercu Pro" w:hAnsi="Apercu Pro"/>
          <w:color w:val="000000"/>
          <w:sz w:val="22"/>
          <w:szCs w:val="22"/>
        </w:rPr>
        <w:t>June 27 - July 3</w:t>
      </w:r>
    </w:p>
    <w:p w14:paraId="03E5C42C" w14:textId="77777777" w:rsidR="00557729" w:rsidRPr="005F6629" w:rsidRDefault="00557729" w:rsidP="003277F6">
      <w:pPr>
        <w:pStyle w:val="NormalWeb"/>
        <w:numPr>
          <w:ilvl w:val="0"/>
          <w:numId w:val="6"/>
        </w:numPr>
        <w:spacing w:before="0" w:beforeAutospacing="0" w:after="0" w:afterAutospacing="0"/>
        <w:rPr>
          <w:rFonts w:ascii="Apercu Pro" w:hAnsi="Apercu Pro"/>
          <w:i/>
          <w:sz w:val="22"/>
          <w:szCs w:val="22"/>
        </w:rPr>
      </w:pPr>
      <w:r w:rsidRPr="005F6629">
        <w:rPr>
          <w:rFonts w:ascii="Apercu Pro" w:hAnsi="Apercu Pro"/>
          <w:i/>
          <w:sz w:val="22"/>
          <w:szCs w:val="22"/>
        </w:rPr>
        <w:t>Attendees can work with HPN if needing dates earlier/later than listed above. Note: R</w:t>
      </w:r>
      <w:r w:rsidRPr="005F6629">
        <w:rPr>
          <w:rStyle w:val="cf01"/>
          <w:rFonts w:ascii="Apercu Pro" w:hAnsi="Apercu Pro"/>
          <w:i/>
          <w:sz w:val="22"/>
          <w:szCs w:val="22"/>
        </w:rPr>
        <w:t>ooms are based on hotel availability and are limited on July 3 as it is a holiday.</w:t>
      </w:r>
      <w:r w:rsidRPr="005F6629">
        <w:rPr>
          <w:rFonts w:ascii="Apercu Pro" w:hAnsi="Apercu Pro"/>
          <w:i/>
          <w:sz w:val="22"/>
          <w:szCs w:val="22"/>
        </w:rPr>
        <w:t xml:space="preserve"> </w:t>
      </w:r>
    </w:p>
    <w:p w14:paraId="20A3769F" w14:textId="77777777" w:rsidR="00832B0B" w:rsidRPr="005F6629" w:rsidRDefault="00832B0B" w:rsidP="00844BEE">
      <w:pPr>
        <w:spacing w:after="0"/>
        <w:rPr>
          <w:rFonts w:ascii="Apercu Pro" w:hAnsi="Apercu Pro"/>
          <w:b/>
          <w:bCs/>
        </w:rPr>
      </w:pPr>
    </w:p>
    <w:p w14:paraId="3A0A72CD" w14:textId="77777777" w:rsidR="00844BEE" w:rsidRPr="005F6629" w:rsidRDefault="00844BEE" w:rsidP="00844BEE">
      <w:pPr>
        <w:spacing w:after="0"/>
        <w:rPr>
          <w:rFonts w:ascii="Apercu Pro" w:hAnsi="Apercu Pro"/>
          <w:b/>
          <w:bCs/>
        </w:rPr>
      </w:pPr>
      <w:r w:rsidRPr="005F6629">
        <w:rPr>
          <w:rFonts w:ascii="Apercu Pro" w:hAnsi="Apercu Pro"/>
          <w:b/>
          <w:bCs/>
        </w:rPr>
        <w:t>Housing Reservation Requirement:</w:t>
      </w:r>
      <w:r w:rsidRPr="005F6629">
        <w:rPr>
          <w:rFonts w:ascii="Apercu Pro" w:hAnsi="Apercu Pro"/>
        </w:rPr>
        <w:t xml:space="preserve"> All reservations </w:t>
      </w:r>
      <w:r w:rsidRPr="005F6629">
        <w:rPr>
          <w:rFonts w:ascii="Apercu Pro" w:hAnsi="Apercu Pro"/>
          <w:b/>
          <w:bCs/>
          <w:i/>
          <w:iCs/>
          <w:u w:val="single"/>
        </w:rPr>
        <w:t>must</w:t>
      </w:r>
      <w:r w:rsidRPr="005F6629">
        <w:rPr>
          <w:rFonts w:ascii="Apercu Pro" w:hAnsi="Apercu Pro"/>
        </w:rPr>
        <w:t xml:space="preserve"> have all guest names listed – this includes student names – by May 15, 2024. </w:t>
      </w:r>
      <w:r w:rsidR="009F4A2C" w:rsidRPr="005F6629">
        <w:rPr>
          <w:rFonts w:ascii="Apercu Pro" w:hAnsi="Apercu Pro"/>
        </w:rPr>
        <w:t xml:space="preserve">Guest names must match names in the conference registration system. </w:t>
      </w:r>
      <w:r w:rsidRPr="005F6629">
        <w:rPr>
          <w:rFonts w:ascii="Apercu Pro" w:hAnsi="Apercu Pro"/>
        </w:rPr>
        <w:t xml:space="preserve">Failure to add names to hotel reservations by this deadline will result in ineligibility to attend the conference. </w:t>
      </w:r>
    </w:p>
    <w:p w14:paraId="3DE2EF6D" w14:textId="77777777" w:rsidR="00844BEE" w:rsidRPr="005F6629" w:rsidRDefault="00844BEE" w:rsidP="00844BEE">
      <w:pPr>
        <w:pStyle w:val="NormalWeb"/>
        <w:spacing w:before="0" w:beforeAutospacing="0" w:after="0" w:afterAutospacing="0"/>
        <w:rPr>
          <w:rFonts w:ascii="Apercu Pro" w:hAnsi="Apercu Pro"/>
          <w:i/>
          <w:sz w:val="22"/>
          <w:szCs w:val="22"/>
        </w:rPr>
      </w:pPr>
    </w:p>
    <w:p w14:paraId="4607F0FA" w14:textId="77777777" w:rsidR="00EF0E15" w:rsidRPr="005F6629" w:rsidRDefault="00EF0E15" w:rsidP="00EF0E15">
      <w:pPr>
        <w:pStyle w:val="Heading2"/>
        <w:rPr>
          <w:rStyle w:val="normaltextrun"/>
          <w:rFonts w:ascii="Apercu Pro" w:hAnsi="Apercu Pro"/>
        </w:rPr>
      </w:pPr>
      <w:bookmarkStart w:id="23" w:name="_Toc158926328"/>
      <w:bookmarkStart w:id="24" w:name="_Toc159059785"/>
      <w:r w:rsidRPr="005F6629">
        <w:rPr>
          <w:rStyle w:val="normaltextrun"/>
          <w:rFonts w:ascii="Apercu Pro" w:hAnsi="Apercu Pro"/>
        </w:rPr>
        <w:t>State Hotel Overview</w:t>
      </w:r>
      <w:bookmarkEnd w:id="23"/>
      <w:bookmarkEnd w:id="24"/>
    </w:p>
    <w:p w14:paraId="39B4927E" w14:textId="7B6B4881" w:rsidR="00EF0E15" w:rsidRPr="005F6629" w:rsidRDefault="000F19D8" w:rsidP="00EF0E15">
      <w:pPr>
        <w:spacing w:after="0"/>
        <w:rPr>
          <w:rFonts w:ascii="Apercu Pro" w:hAnsi="Apercu Pro"/>
          <w:color w:val="000000"/>
        </w:rPr>
      </w:pPr>
      <w:r>
        <w:rPr>
          <w:rFonts w:ascii="Apercu Pro" w:hAnsi="Apercu Pro"/>
          <w:color w:val="000000"/>
        </w:rPr>
        <w:lastRenderedPageBreak/>
        <w:t xml:space="preserve">Tennessee will be at Universal’s Cabana Bay Beach Resort. Room rates are $216 a night inclusive of taxes and fees. Please be sure to register for your rooms in the TN Blue Panda page. </w:t>
      </w:r>
    </w:p>
    <w:p w14:paraId="3817C88B" w14:textId="77777777" w:rsidR="00CD0B75" w:rsidRPr="005F6629" w:rsidRDefault="008001BF" w:rsidP="00572BF7">
      <w:pPr>
        <w:pStyle w:val="Heading1"/>
      </w:pPr>
      <w:bookmarkStart w:id="25" w:name="_Toc114256154"/>
      <w:bookmarkStart w:id="26" w:name="_Toc159059786"/>
      <w:r w:rsidRPr="005F6629">
        <w:t>Travel Logistics</w:t>
      </w:r>
      <w:bookmarkEnd w:id="25"/>
      <w:bookmarkEnd w:id="26"/>
    </w:p>
    <w:p w14:paraId="0375572A" w14:textId="77777777" w:rsidR="0013540B" w:rsidRPr="005F6629" w:rsidRDefault="0013540B" w:rsidP="0013540B">
      <w:pPr>
        <w:rPr>
          <w:rFonts w:ascii="Apercu Pro" w:hAnsi="Apercu Pro"/>
        </w:rPr>
      </w:pPr>
      <w:r w:rsidRPr="005F6629">
        <w:rPr>
          <w:rFonts w:ascii="Apercu Pro" w:hAnsi="Apercu Pro"/>
        </w:rPr>
        <w:t xml:space="preserve">Additional travel information and discounts will be </w:t>
      </w:r>
      <w:r w:rsidR="00E7744E" w:rsidRPr="005F6629">
        <w:rPr>
          <w:rFonts w:ascii="Apercu Pro" w:hAnsi="Apercu Pro"/>
        </w:rPr>
        <w:t xml:space="preserve">available on the </w:t>
      </w:r>
      <w:hyperlink r:id="rId25" w:history="1">
        <w:r w:rsidR="00E7744E" w:rsidRPr="005F6629">
          <w:rPr>
            <w:rStyle w:val="Hyperlink"/>
            <w:rFonts w:ascii="Apercu Pro" w:hAnsi="Apercu Pro"/>
          </w:rPr>
          <w:t>NLC website</w:t>
        </w:r>
      </w:hyperlink>
      <w:r w:rsidR="00E7744E" w:rsidRPr="005F6629">
        <w:rPr>
          <w:rFonts w:ascii="Apercu Pro" w:hAnsi="Apercu Pro"/>
        </w:rPr>
        <w:t xml:space="preserve"> as it comes available. </w:t>
      </w:r>
    </w:p>
    <w:p w14:paraId="479D917E" w14:textId="77777777" w:rsidR="001F679F" w:rsidRPr="005F6629" w:rsidRDefault="00C47E6E" w:rsidP="00C66982">
      <w:pPr>
        <w:pStyle w:val="Heading2"/>
        <w:rPr>
          <w:rFonts w:ascii="Apercu Pro" w:hAnsi="Apercu Pro"/>
        </w:rPr>
      </w:pPr>
      <w:bookmarkStart w:id="27" w:name="_Toc1093008007"/>
      <w:bookmarkStart w:id="28" w:name="_Toc159059787"/>
      <w:r w:rsidRPr="005F6629">
        <w:rPr>
          <w:rFonts w:ascii="Apercu Pro" w:hAnsi="Apercu Pro"/>
        </w:rPr>
        <w:t>Airline Discounts</w:t>
      </w:r>
      <w:bookmarkEnd w:id="27"/>
      <w:bookmarkEnd w:id="28"/>
    </w:p>
    <w:p w14:paraId="02E36133" w14:textId="77777777" w:rsidR="007D6A06" w:rsidRPr="005F6629" w:rsidRDefault="004718E8" w:rsidP="0058103E">
      <w:pPr>
        <w:rPr>
          <w:rFonts w:ascii="Apercu Pro" w:hAnsi="Apercu Pro"/>
        </w:rPr>
      </w:pPr>
      <w:r w:rsidRPr="005F6629">
        <w:rPr>
          <w:rFonts w:ascii="Apercu Pro" w:hAnsi="Apercu Pro"/>
        </w:rPr>
        <w:t xml:space="preserve">A few of the major airline companies have discounted tickets for groups. Please see below for more information. </w:t>
      </w:r>
      <w:r w:rsidRPr="005F6629">
        <w:rPr>
          <w:rFonts w:ascii="Apercu Pro" w:hAnsi="Apercu Pro"/>
          <w:i/>
          <w:iCs/>
        </w:rPr>
        <w:t>All questions regarding these discounted tickets should be directed to the airline and not FBLA.</w:t>
      </w:r>
    </w:p>
    <w:p w14:paraId="68148D82" w14:textId="77777777" w:rsidR="00864D0A" w:rsidRPr="005F6629" w:rsidRDefault="00864D0A" w:rsidP="00864D0A">
      <w:pPr>
        <w:pStyle w:val="Heading3"/>
        <w:rPr>
          <w:rFonts w:ascii="Apercu Pro" w:hAnsi="Apercu Pro"/>
        </w:rPr>
      </w:pPr>
      <w:r w:rsidRPr="005F6629">
        <w:rPr>
          <w:rFonts w:ascii="Apercu Pro" w:hAnsi="Apercu Pro"/>
        </w:rPr>
        <w:t>American Airlines</w:t>
      </w:r>
    </w:p>
    <w:p w14:paraId="7785A5F8" w14:textId="77777777" w:rsidR="00864D0A" w:rsidRPr="005F6629" w:rsidRDefault="00864D0A" w:rsidP="00864D0A">
      <w:pPr>
        <w:rPr>
          <w:rFonts w:ascii="Apercu Pro" w:hAnsi="Apercu Pro"/>
        </w:rPr>
      </w:pPr>
      <w:r w:rsidRPr="005F6629">
        <w:rPr>
          <w:rFonts w:ascii="Apercu Pro" w:hAnsi="Apercu Pro"/>
        </w:rPr>
        <w:t>American Airlines does not offer conference</w:t>
      </w:r>
      <w:r w:rsidR="73F86D7D" w:rsidRPr="005F6629">
        <w:rPr>
          <w:rFonts w:ascii="Apercu Pro" w:hAnsi="Apercu Pro"/>
        </w:rPr>
        <w:t>-</w:t>
      </w:r>
      <w:r w:rsidRPr="005F6629">
        <w:rPr>
          <w:rFonts w:ascii="Apercu Pro" w:hAnsi="Apercu Pro"/>
        </w:rPr>
        <w:t>specific meeting codes</w:t>
      </w:r>
      <w:r w:rsidR="6A123A99" w:rsidRPr="005F6629">
        <w:rPr>
          <w:rFonts w:ascii="Apercu Pro" w:hAnsi="Apercu Pro"/>
        </w:rPr>
        <w:t>;</w:t>
      </w:r>
      <w:r w:rsidRPr="005F6629">
        <w:rPr>
          <w:rFonts w:ascii="Apercu Pro" w:hAnsi="Apercu Pro"/>
        </w:rPr>
        <w:t xml:space="preserve"> however, groups can request discounted pricing by completing this </w:t>
      </w:r>
      <w:hyperlink r:id="rId26" w:anchor="/topics/GMT/RQST_QT">
        <w:r w:rsidR="4A937777" w:rsidRPr="005F6629">
          <w:rPr>
            <w:rStyle w:val="Hyperlink"/>
            <w:rFonts w:ascii="Apercu Pro" w:hAnsi="Apercu Pro"/>
          </w:rPr>
          <w:t>request form</w:t>
        </w:r>
      </w:hyperlink>
      <w:r w:rsidRPr="005F6629">
        <w:rPr>
          <w:rFonts w:ascii="Apercu Pro" w:hAnsi="Apercu Pro"/>
        </w:rPr>
        <w:t xml:space="preserve">. </w:t>
      </w:r>
    </w:p>
    <w:p w14:paraId="5D3D0198" w14:textId="77777777" w:rsidR="00864D0A" w:rsidRPr="005F6629" w:rsidRDefault="00864D0A" w:rsidP="00864D0A">
      <w:pPr>
        <w:pStyle w:val="Heading3"/>
        <w:rPr>
          <w:rFonts w:ascii="Apercu Pro" w:hAnsi="Apercu Pro"/>
        </w:rPr>
      </w:pPr>
      <w:r w:rsidRPr="005F6629">
        <w:rPr>
          <w:rFonts w:ascii="Apercu Pro" w:hAnsi="Apercu Pro"/>
        </w:rPr>
        <w:t>Delta Air</w:t>
      </w:r>
      <w:r w:rsidR="00FE1D70" w:rsidRPr="005F6629">
        <w:rPr>
          <w:rFonts w:ascii="Apercu Pro" w:hAnsi="Apercu Pro"/>
        </w:rPr>
        <w:t xml:space="preserve"> L</w:t>
      </w:r>
      <w:r w:rsidRPr="005F6629">
        <w:rPr>
          <w:rFonts w:ascii="Apercu Pro" w:hAnsi="Apercu Pro"/>
        </w:rPr>
        <w:t>ines</w:t>
      </w:r>
    </w:p>
    <w:p w14:paraId="087310A5" w14:textId="77777777" w:rsidR="00864D0A" w:rsidRPr="005F6629" w:rsidRDefault="00864D0A" w:rsidP="00864D0A">
      <w:pPr>
        <w:rPr>
          <w:rStyle w:val="scxw85103006"/>
          <w:rFonts w:ascii="Apercu Pro" w:hAnsi="Apercu Pro" w:cs="Calibri"/>
          <w:color w:val="000000"/>
          <w:shd w:val="clear" w:color="auto" w:fill="FFFFFF"/>
        </w:rPr>
      </w:pPr>
      <w:r w:rsidRPr="005F6629">
        <w:rPr>
          <w:rStyle w:val="normaltextrun"/>
          <w:rFonts w:ascii="Apercu Pro" w:hAnsi="Apercu Pro" w:cs="Calibri"/>
          <w:color w:val="000000"/>
          <w:shd w:val="clear" w:color="auto" w:fill="FFFFFF"/>
        </w:rPr>
        <w:t xml:space="preserve">Delta Air Lines is pleased to offer special discounts </w:t>
      </w:r>
      <w:r w:rsidR="714F27FB" w:rsidRPr="005F6629">
        <w:rPr>
          <w:rStyle w:val="normaltextrun"/>
          <w:rFonts w:ascii="Apercu Pro" w:hAnsi="Apercu Pro" w:cs="Calibri"/>
          <w:color w:val="000000"/>
          <w:shd w:val="clear" w:color="auto" w:fill="FFFFFF"/>
        </w:rPr>
        <w:t>for</w:t>
      </w:r>
      <w:r w:rsidR="714F27FB" w:rsidRPr="005F6629">
        <w:rPr>
          <w:rStyle w:val="normaltextrun"/>
          <w:rFonts w:ascii="Apercu Pro" w:hAnsi="Apercu Pro" w:cs="Cambria Math"/>
          <w:color w:val="000000"/>
          <w:shd w:val="clear" w:color="auto" w:fill="FFFFFF"/>
        </w:rPr>
        <w:t> </w:t>
      </w:r>
      <w:r w:rsidR="714F27FB" w:rsidRPr="005F6629">
        <w:rPr>
          <w:rStyle w:val="normaltextrun"/>
          <w:rFonts w:ascii="Apercu Pro" w:hAnsi="Apercu Pro" w:cs="Calibri"/>
          <w:color w:val="000000"/>
          <w:shd w:val="clear" w:color="auto" w:fill="FFFFFF"/>
        </w:rPr>
        <w:t>Future</w:t>
      </w:r>
      <w:r w:rsidRPr="005F6629">
        <w:rPr>
          <w:rStyle w:val="normaltextrun"/>
          <w:rFonts w:ascii="Apercu Pro" w:hAnsi="Apercu Pro" w:cs="Calibri"/>
          <w:color w:val="000000"/>
          <w:shd w:val="clear" w:color="auto" w:fill="FFFFFF"/>
        </w:rPr>
        <w:t xml:space="preserve"> Business Leaders of America.</w:t>
      </w:r>
      <w:r w:rsidR="00FE6618" w:rsidRPr="005F6629">
        <w:rPr>
          <w:rStyle w:val="normaltextrun"/>
          <w:rFonts w:ascii="Apercu Pro" w:hAnsi="Apercu Pro" w:cs="Calibri"/>
          <w:color w:val="000000"/>
          <w:shd w:val="clear" w:color="auto" w:fill="FFFFFF"/>
        </w:rPr>
        <w:t xml:space="preserve"> </w:t>
      </w:r>
      <w:r w:rsidRPr="005F6629">
        <w:rPr>
          <w:rStyle w:val="normaltextrun"/>
          <w:rFonts w:ascii="Apercu Pro" w:hAnsi="Apercu Pro" w:cs="Calibri"/>
          <w:color w:val="000000"/>
          <w:shd w:val="clear" w:color="auto" w:fill="FFFFFF"/>
        </w:rPr>
        <w:t xml:space="preserve">Please </w:t>
      </w:r>
      <w:hyperlink r:id="rId27" w:tgtFrame="_blank" w:history="1">
        <w:r w:rsidRPr="005F6629">
          <w:rPr>
            <w:rStyle w:val="normaltextrun"/>
            <w:rFonts w:ascii="Apercu Pro" w:hAnsi="Apercu Pro" w:cs="Calibri"/>
            <w:color w:val="0000FF"/>
            <w:u w:val="single"/>
            <w:shd w:val="clear" w:color="auto" w:fill="FFFFFF"/>
          </w:rPr>
          <w:t>click here</w:t>
        </w:r>
      </w:hyperlink>
      <w:r w:rsidRPr="005F6629">
        <w:rPr>
          <w:rStyle w:val="normaltextrun"/>
          <w:rFonts w:ascii="Apercu Pro" w:hAnsi="Apercu Pro" w:cs="Calibri"/>
          <w:color w:val="000000"/>
          <w:shd w:val="clear" w:color="auto" w:fill="FFFFFF"/>
        </w:rPr>
        <w:t xml:space="preserve"> to book your flights.</w:t>
      </w:r>
      <w:r w:rsidRPr="005F6629">
        <w:rPr>
          <w:rStyle w:val="scxw85103006"/>
          <w:rFonts w:ascii="Apercu Pro" w:hAnsi="Apercu Pro" w:cs="Calibri"/>
          <w:color w:val="000000"/>
          <w:shd w:val="clear" w:color="auto" w:fill="FFFFFF"/>
        </w:rPr>
        <w:t> </w:t>
      </w:r>
      <w:r w:rsidR="0069471D" w:rsidRPr="005F6629">
        <w:rPr>
          <w:rStyle w:val="scxw85103006"/>
          <w:rFonts w:ascii="Apercu Pro" w:hAnsi="Apercu Pro" w:cs="Calibri"/>
          <w:color w:val="000000"/>
          <w:shd w:val="clear" w:color="auto" w:fill="FFFFFF"/>
        </w:rPr>
        <w:t>All flights must be in/out of Orlando International Airport – MCO or Tampa International Airport-TPA</w:t>
      </w:r>
      <w:r w:rsidRPr="005F6629">
        <w:rPr>
          <w:rFonts w:ascii="Apercu Pro" w:hAnsi="Apercu Pro" w:cs="Calibri"/>
          <w:color w:val="000000"/>
          <w:shd w:val="clear" w:color="auto" w:fill="FFFFFF"/>
        </w:rPr>
        <w:br/>
      </w:r>
      <w:r w:rsidRPr="005F6629">
        <w:rPr>
          <w:rStyle w:val="scxw85103006"/>
          <w:rFonts w:ascii="Apercu Pro" w:hAnsi="Apercu Pro" w:cs="Calibri"/>
          <w:color w:val="000000"/>
          <w:shd w:val="clear" w:color="auto" w:fill="FFFFFF"/>
        </w:rPr>
        <w:t> </w:t>
      </w:r>
      <w:r w:rsidRPr="005F6629">
        <w:rPr>
          <w:rFonts w:ascii="Apercu Pro" w:hAnsi="Apercu Pro" w:cs="Calibri"/>
          <w:color w:val="000000"/>
          <w:shd w:val="clear" w:color="auto" w:fill="FFFFFF"/>
        </w:rPr>
        <w:br/>
      </w:r>
      <w:r w:rsidRPr="005F6629">
        <w:rPr>
          <w:rStyle w:val="normaltextrun"/>
          <w:rFonts w:ascii="Apercu Pro" w:hAnsi="Apercu Pro" w:cs="Calibri"/>
          <w:color w:val="000000"/>
          <w:shd w:val="clear" w:color="auto" w:fill="FFFFFF"/>
        </w:rPr>
        <w:t xml:space="preserve">You may also call Delta Meeting Network® at 1.800.328.1111* Monday–Friday, 8:00 a.m. – 6:30 p.m. (EST) and refer to Meeting Event Code </w:t>
      </w:r>
      <w:r w:rsidRPr="005F6629">
        <w:rPr>
          <w:rStyle w:val="normaltextrun"/>
          <w:rFonts w:ascii="Apercu Pro" w:hAnsi="Apercu Pro" w:cs="Calibri"/>
          <w:b/>
          <w:bCs/>
          <w:color w:val="000000"/>
          <w:shd w:val="clear" w:color="auto" w:fill="FFFFFF"/>
        </w:rPr>
        <w:t>NY2FU</w:t>
      </w:r>
      <w:r w:rsidRPr="005F6629">
        <w:rPr>
          <w:rStyle w:val="scxw85103006"/>
          <w:rFonts w:ascii="Apercu Pro" w:hAnsi="Apercu Pro" w:cs="Calibri"/>
          <w:color w:val="000000"/>
          <w:shd w:val="clear" w:color="auto" w:fill="FFFFFF"/>
        </w:rPr>
        <w:t> </w:t>
      </w:r>
      <w:r w:rsidRPr="005F6629">
        <w:rPr>
          <w:rFonts w:ascii="Apercu Pro" w:hAnsi="Apercu Pro" w:cs="Calibri"/>
          <w:color w:val="000000"/>
          <w:shd w:val="clear" w:color="auto" w:fill="FFFFFF"/>
        </w:rPr>
        <w:br/>
      </w:r>
      <w:r w:rsidRPr="005F6629">
        <w:rPr>
          <w:rStyle w:val="normaltextrun"/>
          <w:rFonts w:ascii="Apercu Pro" w:hAnsi="Apercu Pro" w:cs="Calibri"/>
          <w:i/>
          <w:iCs/>
          <w:color w:val="000000"/>
          <w:shd w:val="clear" w:color="auto" w:fill="FFFFFF"/>
        </w:rPr>
        <w:t>*Please note there is not a service fee for reservations booked and ticketed via our reservation 800 number.</w:t>
      </w:r>
      <w:r w:rsidRPr="005F6629">
        <w:rPr>
          <w:rStyle w:val="scxw85103006"/>
          <w:rFonts w:ascii="Apercu Pro" w:hAnsi="Apercu Pro" w:cs="Calibri"/>
          <w:color w:val="000000"/>
          <w:shd w:val="clear" w:color="auto" w:fill="FFFFFF"/>
        </w:rPr>
        <w:t> </w:t>
      </w:r>
    </w:p>
    <w:p w14:paraId="4152370C" w14:textId="77777777" w:rsidR="00864D0A" w:rsidRPr="005F6629" w:rsidRDefault="00864D0A" w:rsidP="00864D0A">
      <w:pPr>
        <w:pStyle w:val="Heading3"/>
        <w:rPr>
          <w:rFonts w:ascii="Apercu Pro" w:hAnsi="Apercu Pro"/>
        </w:rPr>
      </w:pPr>
      <w:r w:rsidRPr="005F6629">
        <w:rPr>
          <w:rFonts w:ascii="Apercu Pro" w:hAnsi="Apercu Pro"/>
        </w:rPr>
        <w:t>United Airlines</w:t>
      </w:r>
    </w:p>
    <w:p w14:paraId="0A16AE8A" w14:textId="77777777" w:rsidR="00864D0A" w:rsidRPr="005F6629" w:rsidRDefault="00864D0A" w:rsidP="00864D0A">
      <w:pPr>
        <w:rPr>
          <w:rFonts w:ascii="Apercu Pro" w:hAnsi="Apercu Pro"/>
        </w:rPr>
      </w:pPr>
      <w:r w:rsidRPr="005F6629">
        <w:rPr>
          <w:rFonts w:ascii="Apercu Pro" w:hAnsi="Apercu Pro"/>
        </w:rPr>
        <w:t>We are pleased to partner with United Airlines for air travel for our upcoming event.</w:t>
      </w:r>
    </w:p>
    <w:p w14:paraId="23329C2E" w14:textId="77777777" w:rsidR="00864D0A" w:rsidRPr="005F6629" w:rsidRDefault="00864D0A" w:rsidP="0097401E">
      <w:pPr>
        <w:pStyle w:val="ListParagraph"/>
        <w:numPr>
          <w:ilvl w:val="0"/>
          <w:numId w:val="20"/>
        </w:numPr>
        <w:rPr>
          <w:rFonts w:ascii="Apercu Pro" w:hAnsi="Apercu Pro"/>
        </w:rPr>
      </w:pPr>
      <w:bookmarkStart w:id="29" w:name="_Hlk158904054"/>
      <w:r w:rsidRPr="005F6629">
        <w:rPr>
          <w:rFonts w:ascii="Apercu Pro" w:hAnsi="Apercu Pro"/>
        </w:rPr>
        <w:t>All flights must be in/out of Orlando International Airport – MCO</w:t>
      </w:r>
      <w:r w:rsidR="0EC24DA4" w:rsidRPr="005F6629">
        <w:rPr>
          <w:rFonts w:ascii="Apercu Pro" w:hAnsi="Apercu Pro"/>
        </w:rPr>
        <w:t xml:space="preserve"> or Tampa </w:t>
      </w:r>
      <w:r w:rsidR="00D80759" w:rsidRPr="005F6629">
        <w:rPr>
          <w:rFonts w:ascii="Apercu Pro" w:hAnsi="Apercu Pro"/>
        </w:rPr>
        <w:t>International</w:t>
      </w:r>
      <w:r w:rsidR="0EC24DA4" w:rsidRPr="005F6629">
        <w:rPr>
          <w:rFonts w:ascii="Apercu Pro" w:hAnsi="Apercu Pro"/>
        </w:rPr>
        <w:t xml:space="preserve"> Airport-TPA</w:t>
      </w:r>
    </w:p>
    <w:bookmarkEnd w:id="29"/>
    <w:p w14:paraId="679E6574" w14:textId="77777777" w:rsidR="00864D0A" w:rsidRPr="005F6629" w:rsidRDefault="00864D0A" w:rsidP="0097401E">
      <w:pPr>
        <w:pStyle w:val="ListParagraph"/>
        <w:numPr>
          <w:ilvl w:val="0"/>
          <w:numId w:val="20"/>
        </w:numPr>
        <w:rPr>
          <w:rFonts w:ascii="Apercu Pro" w:hAnsi="Apercu Pro"/>
        </w:rPr>
      </w:pPr>
      <w:r w:rsidRPr="005F6629">
        <w:rPr>
          <w:rFonts w:ascii="Apercu Pro" w:hAnsi="Apercu Pro"/>
        </w:rPr>
        <w:t>Discount Code: ZPBN412302</w:t>
      </w:r>
      <w:r w:rsidR="10EEDBB1" w:rsidRPr="005F6629">
        <w:rPr>
          <w:rFonts w:ascii="Apercu Pro" w:hAnsi="Apercu Pro"/>
        </w:rPr>
        <w:t xml:space="preserve"> </w:t>
      </w:r>
    </w:p>
    <w:p w14:paraId="42A6FDB0" w14:textId="77777777" w:rsidR="00864D0A" w:rsidRPr="005F6629" w:rsidRDefault="00864D0A" w:rsidP="0097401E">
      <w:pPr>
        <w:pStyle w:val="ListParagraph"/>
        <w:numPr>
          <w:ilvl w:val="0"/>
          <w:numId w:val="20"/>
        </w:numPr>
        <w:rPr>
          <w:rFonts w:ascii="Apercu Pro" w:hAnsi="Apercu Pro"/>
          <w:i/>
          <w:iCs/>
        </w:rPr>
      </w:pPr>
      <w:r w:rsidRPr="005F6629">
        <w:rPr>
          <w:rFonts w:ascii="Apercu Pro" w:hAnsi="Apercu Pro"/>
          <w:i/>
          <w:iCs/>
        </w:rPr>
        <w:t>Booking Options</w:t>
      </w:r>
    </w:p>
    <w:p w14:paraId="1B5F2E05" w14:textId="77777777" w:rsidR="00864D0A" w:rsidRPr="005F6629" w:rsidRDefault="00864D0A" w:rsidP="0097401E">
      <w:pPr>
        <w:pStyle w:val="ListParagraph"/>
        <w:numPr>
          <w:ilvl w:val="1"/>
          <w:numId w:val="20"/>
        </w:numPr>
        <w:rPr>
          <w:rFonts w:ascii="Apercu Pro" w:hAnsi="Apercu Pro"/>
        </w:rPr>
      </w:pPr>
      <w:r w:rsidRPr="005F6629">
        <w:rPr>
          <w:rFonts w:ascii="Apercu Pro" w:hAnsi="Apercu Pro"/>
        </w:rPr>
        <w:t xml:space="preserve">Make Reservations Online: </w:t>
      </w:r>
      <w:hyperlink r:id="rId28" w:history="1">
        <w:r w:rsidRPr="005F6629">
          <w:rPr>
            <w:rStyle w:val="Hyperlink"/>
            <w:rFonts w:ascii="Apercu Pro" w:hAnsi="Apercu Pro"/>
          </w:rPr>
          <w:t>Discount Code - ZPBN412302</w:t>
        </w:r>
      </w:hyperlink>
      <w:r w:rsidRPr="005F6629">
        <w:rPr>
          <w:rFonts w:ascii="Apercu Pro" w:hAnsi="Apercu Pro"/>
        </w:rPr>
        <w:t xml:space="preserve"> </w:t>
      </w:r>
    </w:p>
    <w:p w14:paraId="2D752A91" w14:textId="77777777" w:rsidR="00864D0A" w:rsidRPr="005F6629" w:rsidRDefault="008F3F89" w:rsidP="0097401E">
      <w:pPr>
        <w:pStyle w:val="ListParagraph"/>
        <w:numPr>
          <w:ilvl w:val="2"/>
          <w:numId w:val="20"/>
        </w:numPr>
        <w:rPr>
          <w:rStyle w:val="Hyperlink"/>
          <w:rFonts w:ascii="Apercu Pro" w:hAnsi="Apercu Pro"/>
          <w:color w:val="auto"/>
          <w:u w:val="none"/>
        </w:rPr>
      </w:pPr>
      <w:hyperlink r:id="rId29" w:history="1">
        <w:r w:rsidR="00864D0A" w:rsidRPr="005F6629">
          <w:rPr>
            <w:rStyle w:val="Hyperlink"/>
            <w:rFonts w:ascii="Apercu Pro" w:hAnsi="Apercu Pro"/>
          </w:rPr>
          <w:t>Step by step instructions can be found here.</w:t>
        </w:r>
      </w:hyperlink>
    </w:p>
    <w:p w14:paraId="02EED1B9" w14:textId="77777777" w:rsidR="00864D0A" w:rsidRPr="005F6629" w:rsidRDefault="00864D0A" w:rsidP="0097401E">
      <w:pPr>
        <w:pStyle w:val="ListParagraph"/>
        <w:numPr>
          <w:ilvl w:val="1"/>
          <w:numId w:val="20"/>
        </w:numPr>
        <w:rPr>
          <w:rFonts w:ascii="Apercu Pro" w:hAnsi="Apercu Pro"/>
        </w:rPr>
      </w:pPr>
      <w:r w:rsidRPr="005F6629">
        <w:rPr>
          <w:rFonts w:ascii="Apercu Pro" w:hAnsi="Apercu Pro"/>
        </w:rPr>
        <w:t xml:space="preserve">You may also call United Meetings Reservation Desk Monday – Friday at (800) 426-1122 for booking assistance.  </w:t>
      </w:r>
    </w:p>
    <w:p w14:paraId="1EF05FE7" w14:textId="77777777" w:rsidR="00874327" w:rsidRPr="005F6629" w:rsidRDefault="007E1802" w:rsidP="00874327">
      <w:pPr>
        <w:pStyle w:val="Heading2"/>
        <w:rPr>
          <w:rFonts w:ascii="Apercu Pro" w:hAnsi="Apercu Pro"/>
        </w:rPr>
      </w:pPr>
      <w:bookmarkStart w:id="30" w:name="_Toc581937548"/>
      <w:bookmarkStart w:id="31" w:name="_Toc159059788"/>
      <w:r w:rsidRPr="005F6629">
        <w:rPr>
          <w:rFonts w:ascii="Apercu Pro" w:hAnsi="Apercu Pro"/>
        </w:rPr>
        <w:t>Bus Reservations</w:t>
      </w:r>
      <w:bookmarkEnd w:id="30"/>
      <w:bookmarkEnd w:id="31"/>
    </w:p>
    <w:p w14:paraId="069BF585" w14:textId="77777777" w:rsidR="007E1802" w:rsidRPr="005F6629" w:rsidRDefault="002A6500" w:rsidP="007E1802">
      <w:pPr>
        <w:rPr>
          <w:rFonts w:ascii="Apercu Pro" w:hAnsi="Apercu Pro"/>
        </w:rPr>
      </w:pPr>
      <w:r w:rsidRPr="005F6629">
        <w:rPr>
          <w:rFonts w:ascii="Apercu Pro" w:hAnsi="Apercu Pro"/>
        </w:rPr>
        <w:t xml:space="preserve">Does your group plan to use a private bus for transportation to/from the </w:t>
      </w:r>
      <w:bookmarkStart w:id="32" w:name="_Hlk155695912"/>
      <w:r w:rsidRPr="005F6629">
        <w:rPr>
          <w:rFonts w:ascii="Apercu Pro" w:hAnsi="Apercu Pro"/>
        </w:rPr>
        <w:t xml:space="preserve">Orange County </w:t>
      </w:r>
      <w:bookmarkEnd w:id="32"/>
      <w:r w:rsidRPr="005F6629">
        <w:rPr>
          <w:rFonts w:ascii="Apercu Pro" w:hAnsi="Apercu Pro"/>
        </w:rPr>
        <w:t xml:space="preserve">Convention Center? Any groups that plan to have a private bus </w:t>
      </w:r>
      <w:r w:rsidR="0056113E" w:rsidRPr="005F6629">
        <w:rPr>
          <w:rFonts w:ascii="Apercu Pro" w:hAnsi="Apercu Pro"/>
        </w:rPr>
        <w:t>drop</w:t>
      </w:r>
      <w:r w:rsidR="0FD713A2" w:rsidRPr="005F6629">
        <w:rPr>
          <w:rFonts w:ascii="Apercu Pro" w:hAnsi="Apercu Pro"/>
        </w:rPr>
        <w:t>-</w:t>
      </w:r>
      <w:r w:rsidR="0056113E" w:rsidRPr="005F6629">
        <w:rPr>
          <w:rFonts w:ascii="Apercu Pro" w:hAnsi="Apercu Pro"/>
        </w:rPr>
        <w:t>off or pick</w:t>
      </w:r>
      <w:r w:rsidR="569B8B4A" w:rsidRPr="005F6629">
        <w:rPr>
          <w:rFonts w:ascii="Apercu Pro" w:hAnsi="Apercu Pro"/>
        </w:rPr>
        <w:t xml:space="preserve"> </w:t>
      </w:r>
      <w:r w:rsidR="0056113E" w:rsidRPr="005F6629">
        <w:rPr>
          <w:rFonts w:ascii="Apercu Pro" w:hAnsi="Apercu Pro"/>
        </w:rPr>
        <w:t xml:space="preserve">up students during the conference must </w:t>
      </w:r>
      <w:hyperlink r:id="rId30" w:history="1">
        <w:r w:rsidR="0056113E" w:rsidRPr="005F6629">
          <w:rPr>
            <w:rStyle w:val="Hyperlink"/>
            <w:rFonts w:ascii="Apercu Pro" w:hAnsi="Apercu Pro"/>
          </w:rPr>
          <w:t>submit a request using this form</w:t>
        </w:r>
      </w:hyperlink>
      <w:r w:rsidR="0056113E" w:rsidRPr="005F6629">
        <w:rPr>
          <w:rFonts w:ascii="Apercu Pro" w:hAnsi="Apercu Pro"/>
        </w:rPr>
        <w:t>. This is NOT for bus parking.</w:t>
      </w:r>
      <w:r w:rsidR="0B273029" w:rsidRPr="005F6629">
        <w:rPr>
          <w:rFonts w:ascii="Apercu Pro" w:hAnsi="Apercu Pro"/>
        </w:rPr>
        <w:t xml:space="preserve"> </w:t>
      </w:r>
    </w:p>
    <w:p w14:paraId="28269635" w14:textId="77777777" w:rsidR="007E1802" w:rsidRPr="005F6629" w:rsidRDefault="00692CFA" w:rsidP="00E63377">
      <w:pPr>
        <w:pStyle w:val="Heading2"/>
        <w:rPr>
          <w:rFonts w:ascii="Apercu Pro" w:hAnsi="Apercu Pro"/>
        </w:rPr>
      </w:pPr>
      <w:bookmarkStart w:id="33" w:name="_Toc1188000010"/>
      <w:bookmarkStart w:id="34" w:name="_Toc159059789"/>
      <w:r w:rsidRPr="005F6629">
        <w:rPr>
          <w:rFonts w:ascii="Apercu Pro" w:hAnsi="Apercu Pro"/>
        </w:rPr>
        <w:t>Bus Parking</w:t>
      </w:r>
      <w:bookmarkEnd w:id="33"/>
      <w:bookmarkEnd w:id="34"/>
    </w:p>
    <w:p w14:paraId="6B5D2D24" w14:textId="77777777" w:rsidR="007E1802" w:rsidRPr="005F6629" w:rsidRDefault="007E1802" w:rsidP="007E1802">
      <w:pPr>
        <w:rPr>
          <w:rFonts w:ascii="Apercu Pro" w:hAnsi="Apercu Pro"/>
        </w:rPr>
      </w:pPr>
      <w:r w:rsidRPr="005F6629">
        <w:rPr>
          <w:rFonts w:ascii="Apercu Pro" w:hAnsi="Apercu Pro"/>
        </w:rPr>
        <w:t xml:space="preserve">Does your group </w:t>
      </w:r>
      <w:r w:rsidR="00E63377" w:rsidRPr="005F6629">
        <w:rPr>
          <w:rFonts w:ascii="Apercu Pro" w:hAnsi="Apercu Pro"/>
        </w:rPr>
        <w:t xml:space="preserve">require bus parking? </w:t>
      </w:r>
      <w:r w:rsidR="226E0868" w:rsidRPr="005F6629">
        <w:rPr>
          <w:rFonts w:ascii="Apercu Pro" w:hAnsi="Apercu Pro"/>
        </w:rPr>
        <w:t>Some conference hotels have limited bus parking available. Please reach out to your hotel to inquire</w:t>
      </w:r>
      <w:r w:rsidR="4CCDBA6E" w:rsidRPr="005F6629">
        <w:rPr>
          <w:rFonts w:ascii="Apercu Pro" w:hAnsi="Apercu Pro"/>
        </w:rPr>
        <w:t xml:space="preserve"> about reserving spots and cost.</w:t>
      </w:r>
    </w:p>
    <w:p w14:paraId="7099BFA0" w14:textId="77777777" w:rsidR="007E1802" w:rsidRPr="005F6629" w:rsidRDefault="226E0868" w:rsidP="007E1802">
      <w:pPr>
        <w:rPr>
          <w:rFonts w:ascii="Apercu Pro" w:hAnsi="Apercu Pro"/>
        </w:rPr>
      </w:pPr>
      <w:r w:rsidRPr="005F6629">
        <w:rPr>
          <w:rFonts w:ascii="Apercu Pro" w:hAnsi="Apercu Pro"/>
        </w:rPr>
        <w:t xml:space="preserve">If </w:t>
      </w:r>
      <w:r w:rsidR="3955B72C" w:rsidRPr="005F6629">
        <w:rPr>
          <w:rFonts w:ascii="Apercu Pro" w:hAnsi="Apercu Pro"/>
        </w:rPr>
        <w:t xml:space="preserve">your hotel does not have </w:t>
      </w:r>
      <w:r w:rsidR="14C847C9" w:rsidRPr="005F6629">
        <w:rPr>
          <w:rFonts w:ascii="Apercu Pro" w:hAnsi="Apercu Pro"/>
        </w:rPr>
        <w:t>bus parking or if their spots are already reserved</w:t>
      </w:r>
      <w:r w:rsidR="0E4FF9EA" w:rsidRPr="005F6629">
        <w:rPr>
          <w:rFonts w:ascii="Apercu Pro" w:hAnsi="Apercu Pro"/>
        </w:rPr>
        <w:t>,</w:t>
      </w:r>
      <w:r w:rsidR="14C847C9" w:rsidRPr="005F6629">
        <w:rPr>
          <w:rFonts w:ascii="Apercu Pro" w:hAnsi="Apercu Pro"/>
        </w:rPr>
        <w:t xml:space="preserve"> here are a few additional options for bus parking:</w:t>
      </w:r>
    </w:p>
    <w:p w14:paraId="55595F93" w14:textId="77777777" w:rsidR="04782272" w:rsidRPr="005F6629" w:rsidRDefault="226E0868" w:rsidP="0097401E">
      <w:pPr>
        <w:pStyle w:val="ListParagraph"/>
        <w:numPr>
          <w:ilvl w:val="0"/>
          <w:numId w:val="30"/>
        </w:numPr>
        <w:rPr>
          <w:rFonts w:ascii="Apercu Pro" w:hAnsi="Apercu Pro"/>
        </w:rPr>
      </w:pPr>
      <w:r w:rsidRPr="005F6629">
        <w:rPr>
          <w:rFonts w:ascii="Apercu Pro" w:hAnsi="Apercu Pro"/>
        </w:rPr>
        <w:lastRenderedPageBreak/>
        <w:t>Wyndham Garden Orlando Universal I-Drive</w:t>
      </w:r>
      <w:r w:rsidR="025E5AC2" w:rsidRPr="005F6629">
        <w:rPr>
          <w:rFonts w:ascii="Apercu Pro" w:hAnsi="Apercu Pro"/>
        </w:rPr>
        <w:t xml:space="preserve"> </w:t>
      </w:r>
      <w:r w:rsidR="7AE7838D" w:rsidRPr="005F6629">
        <w:rPr>
          <w:rFonts w:ascii="Apercu Pro" w:hAnsi="Apercu Pro"/>
        </w:rPr>
        <w:t xml:space="preserve">– contact Jocelyn Leon </w:t>
      </w:r>
      <w:hyperlink r:id="rId31">
        <w:r w:rsidR="7AE7838D" w:rsidRPr="005F6629">
          <w:rPr>
            <w:rStyle w:val="Hyperlink"/>
            <w:rFonts w:ascii="Apercu Pro" w:hAnsi="Apercu Pro"/>
          </w:rPr>
          <w:t>jocelyn.leon@hdghotels.com</w:t>
        </w:r>
      </w:hyperlink>
      <w:r w:rsidR="06928A6C" w:rsidRPr="005F6629">
        <w:rPr>
          <w:rFonts w:ascii="Apercu Pro" w:hAnsi="Apercu Pro"/>
        </w:rPr>
        <w:t xml:space="preserve"> (407) 669-8891 (</w:t>
      </w:r>
      <w:r w:rsidR="06928A6C" w:rsidRPr="005F6629">
        <w:rPr>
          <w:rFonts w:ascii="Apercu Pro" w:hAnsi="Apercu Pro"/>
          <w:i/>
          <w:iCs/>
        </w:rPr>
        <w:t>Please note this is not an FBLA conference hotel)</w:t>
      </w:r>
    </w:p>
    <w:p w14:paraId="60B46D62" w14:textId="77777777" w:rsidR="512A53D2" w:rsidRPr="005F6629" w:rsidRDefault="5B452572" w:rsidP="0097401E">
      <w:pPr>
        <w:pStyle w:val="ListParagraph"/>
        <w:numPr>
          <w:ilvl w:val="0"/>
          <w:numId w:val="30"/>
        </w:numPr>
        <w:rPr>
          <w:rFonts w:ascii="Apercu Pro" w:eastAsia="Apercu" w:hAnsi="Apercu Pro" w:cs="Apercu"/>
        </w:rPr>
      </w:pPr>
      <w:r w:rsidRPr="005F6629">
        <w:rPr>
          <w:rFonts w:ascii="Apercu Pro" w:hAnsi="Apercu Pro"/>
        </w:rPr>
        <w:t xml:space="preserve">Acme Truck Stop - </w:t>
      </w:r>
      <w:hyperlink r:id="rId32">
        <w:r w:rsidRPr="005F6629">
          <w:rPr>
            <w:rStyle w:val="Hyperlink"/>
            <w:rFonts w:ascii="Apercu Pro" w:eastAsia="Apercu" w:hAnsi="Apercu Pro" w:cs="Apercu"/>
          </w:rPr>
          <w:t>Truck Trailer Parking Orlando - Acme Truck Stop</w:t>
        </w:r>
      </w:hyperlink>
    </w:p>
    <w:p w14:paraId="04D5206C" w14:textId="77777777" w:rsidR="00DF3848" w:rsidRPr="005F6629" w:rsidRDefault="0097401E" w:rsidP="0097401E">
      <w:pPr>
        <w:pStyle w:val="Heading2"/>
        <w:rPr>
          <w:rFonts w:ascii="Apercu Pro" w:hAnsi="Apercu Pro"/>
        </w:rPr>
      </w:pPr>
      <w:bookmarkStart w:id="35" w:name="_Toc1587235843"/>
      <w:bookmarkStart w:id="36" w:name="_Toc159059790"/>
      <w:r w:rsidRPr="005F6629">
        <w:rPr>
          <w:rFonts w:ascii="Apercu Pro" w:hAnsi="Apercu Pro"/>
        </w:rPr>
        <w:t>Visit Orlando Discounts</w:t>
      </w:r>
      <w:bookmarkEnd w:id="35"/>
      <w:bookmarkEnd w:id="36"/>
    </w:p>
    <w:p w14:paraId="7F497E36" w14:textId="77777777" w:rsidR="0097401E" w:rsidRPr="005F6629" w:rsidRDefault="003946E8" w:rsidP="0097401E">
      <w:pPr>
        <w:rPr>
          <w:rFonts w:ascii="Apercu Pro" w:hAnsi="Apercu Pro"/>
        </w:rPr>
      </w:pPr>
      <w:r w:rsidRPr="005F6629">
        <w:rPr>
          <w:rFonts w:ascii="Apercu Pro" w:hAnsi="Apercu Pro"/>
        </w:rPr>
        <w:t xml:space="preserve">Once your conference day or week is done, fill your itinerary with all the “Unbelievably Real” experiences Orlando has to offer including legendary attractions, award-winning dining, and world-class accommodations. </w:t>
      </w:r>
      <w:hyperlink r:id="rId33">
        <w:r w:rsidRPr="005F6629">
          <w:rPr>
            <w:rStyle w:val="Hyperlink"/>
            <w:rFonts w:ascii="Apercu Pro" w:hAnsi="Apercu Pro"/>
          </w:rPr>
          <w:t>Additional information can be found here.</w:t>
        </w:r>
      </w:hyperlink>
      <w:r w:rsidR="0097401E" w:rsidRPr="005F6629">
        <w:rPr>
          <w:rFonts w:ascii="Apercu Pro" w:hAnsi="Apercu Pro"/>
        </w:rPr>
        <w:t>.</w:t>
      </w:r>
    </w:p>
    <w:p w14:paraId="417BD98D" w14:textId="77777777" w:rsidR="00DC6B65" w:rsidRPr="005F6629" w:rsidRDefault="00DC6B65" w:rsidP="00DF3848">
      <w:pPr>
        <w:pStyle w:val="Heading1"/>
      </w:pPr>
      <w:bookmarkStart w:id="37" w:name="_Toc1367007486"/>
      <w:bookmarkStart w:id="38" w:name="_Toc159059791"/>
      <w:r w:rsidRPr="005F6629">
        <w:t>Experience NLC</w:t>
      </w:r>
      <w:bookmarkEnd w:id="37"/>
      <w:bookmarkEnd w:id="38"/>
    </w:p>
    <w:p w14:paraId="4755BA7B" w14:textId="77777777" w:rsidR="008D07BB" w:rsidRPr="005F6629" w:rsidRDefault="00DC6B65">
      <w:pPr>
        <w:rPr>
          <w:rFonts w:ascii="Apercu Pro" w:hAnsi="Apercu Pro"/>
        </w:rPr>
      </w:pPr>
      <w:r w:rsidRPr="005F6629">
        <w:rPr>
          <w:rFonts w:ascii="Apercu Pro" w:hAnsi="Apercu Pro"/>
        </w:rPr>
        <w:t xml:space="preserve">Below are some of the </w:t>
      </w:r>
      <w:r w:rsidR="006848F3" w:rsidRPr="005F6629">
        <w:rPr>
          <w:rFonts w:ascii="Apercu Pro" w:hAnsi="Apercu Pro"/>
        </w:rPr>
        <w:t xml:space="preserve">programming </w:t>
      </w:r>
      <w:r w:rsidRPr="005F6629">
        <w:rPr>
          <w:rFonts w:ascii="Apercu Pro" w:hAnsi="Apercu Pro"/>
        </w:rPr>
        <w:t>highlight</w:t>
      </w:r>
      <w:r w:rsidR="006848F3" w:rsidRPr="005F6629">
        <w:rPr>
          <w:rFonts w:ascii="Apercu Pro" w:hAnsi="Apercu Pro"/>
        </w:rPr>
        <w:t>s of the NLC.</w:t>
      </w:r>
    </w:p>
    <w:p w14:paraId="3EDFECBB" w14:textId="77777777" w:rsidR="00E73BC8" w:rsidRPr="005F6629" w:rsidRDefault="00DF3848" w:rsidP="006848F3">
      <w:pPr>
        <w:pStyle w:val="Heading2"/>
        <w:rPr>
          <w:rFonts w:ascii="Apercu Pro" w:hAnsi="Apercu Pro"/>
        </w:rPr>
      </w:pPr>
      <w:bookmarkStart w:id="39" w:name="_Toc1897568329"/>
      <w:bookmarkStart w:id="40" w:name="_Toc159059792"/>
      <w:r w:rsidRPr="005F6629">
        <w:rPr>
          <w:rFonts w:ascii="Apercu Pro" w:hAnsi="Apercu Pro"/>
        </w:rPr>
        <w:t xml:space="preserve">Schedule </w:t>
      </w:r>
      <w:proofErr w:type="gramStart"/>
      <w:r w:rsidRPr="005F6629">
        <w:rPr>
          <w:rFonts w:ascii="Apercu Pro" w:hAnsi="Apercu Pro"/>
        </w:rPr>
        <w:t>at a Glance</w:t>
      </w:r>
      <w:bookmarkEnd w:id="39"/>
      <w:bookmarkEnd w:id="40"/>
      <w:proofErr w:type="gramEnd"/>
    </w:p>
    <w:p w14:paraId="2F8998ED" w14:textId="77777777" w:rsidR="00E73BC8" w:rsidRPr="005F6629" w:rsidRDefault="00E73BC8" w:rsidP="00E73BC8">
      <w:pPr>
        <w:spacing w:after="240" w:line="240" w:lineRule="auto"/>
        <w:textAlignment w:val="baseline"/>
        <w:rPr>
          <w:rFonts w:ascii="Apercu Pro" w:eastAsia="Times New Roman" w:hAnsi="Apercu Pro" w:cs="Calibri"/>
          <w:b/>
          <w:bCs/>
          <w:kern w:val="0"/>
          <w14:ligatures w14:val="none"/>
        </w:rPr>
      </w:pPr>
      <w:r w:rsidRPr="005F6629">
        <w:rPr>
          <w:rFonts w:ascii="Apercu Pro" w:eastAsia="Times New Roman" w:hAnsi="Apercu Pro" w:cs="Calibri"/>
          <w:b/>
          <w:bCs/>
          <w:kern w:val="0"/>
          <w14:ligatures w14:val="none"/>
        </w:rPr>
        <w:t xml:space="preserve">Friday, June 28, 2024 </w:t>
      </w:r>
    </w:p>
    <w:tbl>
      <w:tblPr>
        <w:tblW w:w="3751" w:type="pct"/>
        <w:tblCellMar>
          <w:top w:w="43" w:type="dxa"/>
          <w:bottom w:w="43" w:type="dxa"/>
        </w:tblCellMar>
        <w:tblLook w:val="04A0" w:firstRow="1" w:lastRow="0" w:firstColumn="1" w:lastColumn="0" w:noHBand="0" w:noVBand="1"/>
      </w:tblPr>
      <w:tblGrid>
        <w:gridCol w:w="3085"/>
        <w:gridCol w:w="5017"/>
      </w:tblGrid>
      <w:tr w:rsidR="00F57895" w:rsidRPr="005F6629" w14:paraId="746E0EC2" w14:textId="77777777" w:rsidTr="008D07BB">
        <w:trPr>
          <w:trHeight w:val="294"/>
        </w:trPr>
        <w:tc>
          <w:tcPr>
            <w:tcW w:w="1904" w:type="pct"/>
            <w:vAlign w:val="center"/>
            <w:hideMark/>
          </w:tcPr>
          <w:p w14:paraId="4CBC9184" w14:textId="77777777" w:rsidR="00F57895" w:rsidRPr="00A33FA1" w:rsidRDefault="00F57895" w:rsidP="00E73BC8">
            <w:pPr>
              <w:spacing w:after="0" w:line="240" w:lineRule="auto"/>
              <w:rPr>
                <w:rFonts w:ascii="Apercu Pro" w:eastAsia="Times New Roman" w:hAnsi="Apercu Pro" w:cs="Calibri"/>
                <w:kern w:val="0"/>
                <w14:ligatures w14:val="none"/>
              </w:rPr>
            </w:pPr>
            <w:r w:rsidRPr="00A33FA1">
              <w:rPr>
                <w:rFonts w:ascii="Apercu Pro" w:eastAsia="Times New Roman" w:hAnsi="Apercu Pro" w:cs="Calibri"/>
                <w:kern w:val="0"/>
                <w14:ligatures w14:val="none"/>
              </w:rPr>
              <w:t>2:00 PM - 5:00 PM</w:t>
            </w:r>
          </w:p>
        </w:tc>
        <w:tc>
          <w:tcPr>
            <w:tcW w:w="3096" w:type="pct"/>
            <w:vAlign w:val="center"/>
            <w:hideMark/>
          </w:tcPr>
          <w:p w14:paraId="7927517D" w14:textId="77777777" w:rsidR="00F57895" w:rsidRPr="00A33FA1" w:rsidRDefault="00F57895" w:rsidP="00E73BC8">
            <w:pPr>
              <w:spacing w:after="0" w:line="240" w:lineRule="auto"/>
              <w:rPr>
                <w:rFonts w:ascii="Apercu Pro" w:eastAsia="Times New Roman" w:hAnsi="Apercu Pro" w:cs="Calibri"/>
                <w:kern w:val="0"/>
                <w14:ligatures w14:val="none"/>
              </w:rPr>
            </w:pPr>
            <w:r w:rsidRPr="00A33FA1">
              <w:rPr>
                <w:rFonts w:ascii="Apercu Pro" w:eastAsia="Times New Roman" w:hAnsi="Apercu Pro" w:cs="Calibri"/>
                <w:kern w:val="0"/>
                <w14:ligatures w14:val="none"/>
              </w:rPr>
              <w:t xml:space="preserve">Early Conference Check-In &amp; </w:t>
            </w:r>
            <w:r w:rsidR="00667354" w:rsidRPr="00A33FA1">
              <w:rPr>
                <w:rFonts w:ascii="Apercu Pro" w:eastAsia="Times New Roman" w:hAnsi="Apercu Pro" w:cs="Calibri"/>
                <w:kern w:val="0"/>
                <w14:ligatures w14:val="none"/>
              </w:rPr>
              <w:t>Info</w:t>
            </w:r>
            <w:r w:rsidR="00D14088" w:rsidRPr="00A33FA1">
              <w:rPr>
                <w:rFonts w:ascii="Apercu Pro" w:eastAsia="Times New Roman" w:hAnsi="Apercu Pro" w:cs="Calibri"/>
                <w:kern w:val="0"/>
                <w14:ligatures w14:val="none"/>
              </w:rPr>
              <w:t xml:space="preserve"> Desk</w:t>
            </w:r>
            <w:r w:rsidRPr="00A33FA1">
              <w:rPr>
                <w:rFonts w:ascii="Apercu Pro" w:eastAsia="Times New Roman" w:hAnsi="Apercu Pro" w:cs="Calibri"/>
                <w:kern w:val="0"/>
                <w14:ligatures w14:val="none"/>
              </w:rPr>
              <w:t xml:space="preserve"> Open</w:t>
            </w:r>
          </w:p>
        </w:tc>
      </w:tr>
      <w:tr w:rsidR="006155C3" w:rsidRPr="005F6629" w14:paraId="799ED757" w14:textId="77777777">
        <w:trPr>
          <w:trHeight w:val="288"/>
        </w:trPr>
        <w:tc>
          <w:tcPr>
            <w:tcW w:w="1904" w:type="pct"/>
            <w:shd w:val="clear" w:color="auto" w:fill="auto"/>
          </w:tcPr>
          <w:p w14:paraId="20D76DDE" w14:textId="77777777" w:rsidR="006155C3" w:rsidRPr="005F6629" w:rsidRDefault="006155C3" w:rsidP="006155C3">
            <w:pPr>
              <w:spacing w:after="0" w:line="240" w:lineRule="auto"/>
              <w:rPr>
                <w:rFonts w:ascii="Apercu Pro" w:eastAsia="Times New Roman" w:hAnsi="Apercu Pro" w:cs="Calibri"/>
                <w:kern w:val="0"/>
                <w14:ligatures w14:val="none"/>
              </w:rPr>
            </w:pPr>
            <w:r w:rsidRPr="005F6629">
              <w:rPr>
                <w:rFonts w:ascii="Apercu Pro" w:hAnsi="Apercu Pro"/>
                <w:kern w:val="0"/>
                <w14:ligatures w14:val="none"/>
              </w:rPr>
              <w:t>12:00 AM</w:t>
            </w:r>
          </w:p>
        </w:tc>
        <w:tc>
          <w:tcPr>
            <w:tcW w:w="3096" w:type="pct"/>
            <w:shd w:val="clear" w:color="auto" w:fill="auto"/>
          </w:tcPr>
          <w:p w14:paraId="039EAEA6" w14:textId="77777777" w:rsidR="006155C3" w:rsidRPr="005F6629" w:rsidRDefault="006155C3" w:rsidP="006155C3">
            <w:pPr>
              <w:spacing w:after="0" w:line="240" w:lineRule="auto"/>
              <w:rPr>
                <w:rFonts w:ascii="Apercu Pro" w:eastAsia="Times New Roman" w:hAnsi="Apercu Pro" w:cs="Calibri"/>
                <w:kern w:val="0"/>
                <w14:ligatures w14:val="none"/>
              </w:rPr>
            </w:pPr>
            <w:r w:rsidRPr="005F6629">
              <w:rPr>
                <w:rFonts w:ascii="Apercu Pro" w:hAnsi="Apercu Pro"/>
                <w:kern w:val="0"/>
                <w14:ligatures w14:val="none"/>
              </w:rPr>
              <w:t>Curfew</w:t>
            </w:r>
          </w:p>
        </w:tc>
      </w:tr>
    </w:tbl>
    <w:p w14:paraId="5DB817EB" w14:textId="77777777" w:rsidR="00E73BC8" w:rsidRPr="005F6629" w:rsidRDefault="00E73BC8" w:rsidP="00E73BC8">
      <w:pPr>
        <w:spacing w:after="240" w:line="240" w:lineRule="auto"/>
        <w:textAlignment w:val="baseline"/>
        <w:rPr>
          <w:rFonts w:ascii="Apercu Pro" w:eastAsia="Apercu Light" w:hAnsi="Apercu Pro" w:cs="Apercu Light"/>
          <w:kern w:val="0"/>
          <w14:ligatures w14:val="none"/>
        </w:rPr>
      </w:pPr>
    </w:p>
    <w:p w14:paraId="7A7A8130" w14:textId="77777777" w:rsidR="00E73BC8" w:rsidRPr="005F6629" w:rsidRDefault="00E73BC8" w:rsidP="00E73BC8">
      <w:pPr>
        <w:spacing w:after="240" w:line="240" w:lineRule="auto"/>
        <w:textAlignment w:val="baseline"/>
        <w:rPr>
          <w:rFonts w:ascii="Apercu Pro" w:eastAsia="Times New Roman" w:hAnsi="Apercu Pro" w:cs="Calibri"/>
          <w:b/>
          <w:bCs/>
          <w:kern w:val="0"/>
          <w14:ligatures w14:val="none"/>
        </w:rPr>
      </w:pPr>
      <w:r w:rsidRPr="005F6629">
        <w:rPr>
          <w:rFonts w:ascii="Apercu Pro" w:eastAsia="Times New Roman" w:hAnsi="Apercu Pro" w:cs="Calibri"/>
          <w:b/>
          <w:bCs/>
          <w:kern w:val="0"/>
          <w14:ligatures w14:val="none"/>
        </w:rPr>
        <w:t xml:space="preserve">Saturday, June 29, 2024 </w:t>
      </w:r>
      <w:r w:rsidRPr="005F6629">
        <w:rPr>
          <w:rFonts w:ascii="Apercu Pro" w:eastAsia="Apercu Light" w:hAnsi="Apercu Pro" w:cs="Apercu Light"/>
          <w:b/>
          <w:bCs/>
          <w:kern w:val="0"/>
          <w14:ligatures w14:val="none"/>
        </w:rPr>
        <w:t>(Day 1)</w:t>
      </w:r>
    </w:p>
    <w:tbl>
      <w:tblPr>
        <w:tblW w:w="0" w:type="auto"/>
        <w:tblCellMar>
          <w:top w:w="43" w:type="dxa"/>
          <w:bottom w:w="43" w:type="dxa"/>
        </w:tblCellMar>
        <w:tblLook w:val="04A0" w:firstRow="1" w:lastRow="0" w:firstColumn="1" w:lastColumn="0" w:noHBand="0" w:noVBand="1"/>
      </w:tblPr>
      <w:tblGrid>
        <w:gridCol w:w="2880"/>
        <w:gridCol w:w="5215"/>
      </w:tblGrid>
      <w:tr w:rsidR="00E73BC8" w:rsidRPr="005F6629" w14:paraId="331B012C" w14:textId="77777777" w:rsidTr="008D07BB">
        <w:trPr>
          <w:trHeight w:val="288"/>
        </w:trPr>
        <w:tc>
          <w:tcPr>
            <w:tcW w:w="2880" w:type="dxa"/>
            <w:vAlign w:val="center"/>
          </w:tcPr>
          <w:p w14:paraId="48BB0114" w14:textId="77777777" w:rsidR="00E73BC8" w:rsidRPr="005F6629" w:rsidRDefault="00E73BC8" w:rsidP="00E73BC8">
            <w:pPr>
              <w:spacing w:after="0" w:line="240" w:lineRule="auto"/>
              <w:rPr>
                <w:rFonts w:ascii="Apercu Pro" w:eastAsia="Times New Roman" w:hAnsi="Apercu Pro" w:cs="Calibri"/>
                <w:kern w:val="0"/>
                <w14:ligatures w14:val="none"/>
              </w:rPr>
            </w:pPr>
            <w:r w:rsidRPr="005F6629">
              <w:rPr>
                <w:rFonts w:ascii="Apercu Pro" w:eastAsia="Times New Roman" w:hAnsi="Apercu Pro" w:cs="Calibri"/>
                <w:kern w:val="0"/>
                <w14:ligatures w14:val="none"/>
              </w:rPr>
              <w:t>8:00 AM - 5:00 PM</w:t>
            </w:r>
          </w:p>
        </w:tc>
        <w:tc>
          <w:tcPr>
            <w:tcW w:w="5215" w:type="dxa"/>
            <w:vAlign w:val="center"/>
          </w:tcPr>
          <w:p w14:paraId="492532CF" w14:textId="77777777" w:rsidR="00E73BC8" w:rsidRPr="005F6629" w:rsidRDefault="00E73BC8" w:rsidP="00E73BC8">
            <w:pPr>
              <w:spacing w:after="0" w:line="240" w:lineRule="auto"/>
              <w:rPr>
                <w:rFonts w:ascii="Apercu Pro" w:eastAsia="Times New Roman" w:hAnsi="Apercu Pro" w:cs="Calibri"/>
                <w:kern w:val="0"/>
                <w14:ligatures w14:val="none"/>
              </w:rPr>
            </w:pPr>
            <w:r w:rsidRPr="005F6629">
              <w:rPr>
                <w:rFonts w:ascii="Apercu Pro" w:eastAsia="Times New Roman" w:hAnsi="Apercu Pro" w:cs="Calibri"/>
                <w:kern w:val="0"/>
                <w14:ligatures w14:val="none"/>
              </w:rPr>
              <w:t>Competitive Events Info Desk Open</w:t>
            </w:r>
          </w:p>
        </w:tc>
      </w:tr>
      <w:tr w:rsidR="00E73BC8" w:rsidRPr="005F6629" w14:paraId="05B55382" w14:textId="77777777" w:rsidTr="008D07BB">
        <w:trPr>
          <w:trHeight w:val="288"/>
        </w:trPr>
        <w:tc>
          <w:tcPr>
            <w:tcW w:w="2880" w:type="dxa"/>
            <w:vAlign w:val="center"/>
            <w:hideMark/>
          </w:tcPr>
          <w:p w14:paraId="2E08C3E3" w14:textId="77777777" w:rsidR="00E73BC8" w:rsidRPr="005F6629" w:rsidRDefault="00E73BC8" w:rsidP="00E73BC8">
            <w:pPr>
              <w:spacing w:after="0" w:line="240" w:lineRule="auto"/>
              <w:rPr>
                <w:rFonts w:ascii="Apercu Pro" w:eastAsia="Times New Roman" w:hAnsi="Apercu Pro" w:cs="Calibri"/>
                <w:kern w:val="0"/>
                <w14:ligatures w14:val="none"/>
              </w:rPr>
            </w:pPr>
            <w:r w:rsidRPr="005F6629">
              <w:rPr>
                <w:rFonts w:ascii="Apercu Pro" w:eastAsia="Times New Roman" w:hAnsi="Apercu Pro" w:cs="Calibri"/>
                <w:kern w:val="0"/>
                <w14:ligatures w14:val="none"/>
              </w:rPr>
              <w:t>8:00 AM - 6:00 PM</w:t>
            </w:r>
          </w:p>
        </w:tc>
        <w:tc>
          <w:tcPr>
            <w:tcW w:w="5215" w:type="dxa"/>
            <w:vAlign w:val="center"/>
            <w:hideMark/>
          </w:tcPr>
          <w:p w14:paraId="214F9935" w14:textId="77777777" w:rsidR="00E73BC8" w:rsidRPr="005F6629" w:rsidRDefault="00E73BC8" w:rsidP="00E73BC8">
            <w:pPr>
              <w:spacing w:after="0" w:line="240" w:lineRule="auto"/>
              <w:rPr>
                <w:rFonts w:ascii="Apercu Pro" w:eastAsia="Times New Roman" w:hAnsi="Apercu Pro" w:cs="Calibri"/>
                <w:kern w:val="0"/>
                <w14:ligatures w14:val="none"/>
              </w:rPr>
            </w:pPr>
            <w:r w:rsidRPr="005F6629">
              <w:rPr>
                <w:rFonts w:ascii="Apercu Pro" w:eastAsia="Times New Roman" w:hAnsi="Apercu Pro" w:cs="Calibri"/>
                <w:kern w:val="0"/>
                <w14:ligatures w14:val="none"/>
              </w:rPr>
              <w:t xml:space="preserve">Conference Check-In &amp; </w:t>
            </w:r>
            <w:r w:rsidR="3DC30CE4" w:rsidRPr="005F6629">
              <w:rPr>
                <w:rFonts w:ascii="Apercu Pro" w:eastAsia="Times New Roman" w:hAnsi="Apercu Pro" w:cs="Calibri"/>
                <w:kern w:val="0"/>
                <w14:ligatures w14:val="none"/>
              </w:rPr>
              <w:t>Info D</w:t>
            </w:r>
            <w:r w:rsidRPr="005F6629">
              <w:rPr>
                <w:rFonts w:ascii="Apercu Pro" w:eastAsia="Times New Roman" w:hAnsi="Apercu Pro" w:cs="Calibri"/>
                <w:kern w:val="0"/>
                <w14:ligatures w14:val="none"/>
              </w:rPr>
              <w:t>esk Open</w:t>
            </w:r>
          </w:p>
        </w:tc>
      </w:tr>
      <w:tr w:rsidR="00E73BC8" w:rsidRPr="005F6629" w14:paraId="4F7E3A01" w14:textId="77777777" w:rsidTr="008D07BB">
        <w:trPr>
          <w:trHeight w:val="288"/>
        </w:trPr>
        <w:tc>
          <w:tcPr>
            <w:tcW w:w="2880" w:type="dxa"/>
            <w:vAlign w:val="center"/>
          </w:tcPr>
          <w:p w14:paraId="1851601F" w14:textId="77777777" w:rsidR="00E73BC8" w:rsidRPr="005F6629" w:rsidRDefault="00E73BC8" w:rsidP="00E73BC8">
            <w:pPr>
              <w:spacing w:after="0" w:line="240" w:lineRule="auto"/>
              <w:rPr>
                <w:rFonts w:ascii="Apercu Pro" w:eastAsia="Times New Roman" w:hAnsi="Apercu Pro" w:cs="Calibri"/>
                <w:kern w:val="0"/>
                <w14:ligatures w14:val="none"/>
              </w:rPr>
            </w:pPr>
            <w:r w:rsidRPr="005F6629">
              <w:rPr>
                <w:rFonts w:ascii="Apercu Pro" w:eastAsia="Times New Roman" w:hAnsi="Apercu Pro" w:cs="Calibri"/>
                <w:kern w:val="0"/>
                <w14:ligatures w14:val="none"/>
              </w:rPr>
              <w:t>9:00 AM – 5:00 PM</w:t>
            </w:r>
          </w:p>
        </w:tc>
        <w:tc>
          <w:tcPr>
            <w:tcW w:w="5215" w:type="dxa"/>
            <w:vAlign w:val="center"/>
          </w:tcPr>
          <w:p w14:paraId="04E13A17" w14:textId="77777777" w:rsidR="00E73BC8" w:rsidRPr="005F6629" w:rsidRDefault="00E73BC8" w:rsidP="00E73BC8">
            <w:pPr>
              <w:spacing w:after="0" w:line="240" w:lineRule="auto"/>
              <w:rPr>
                <w:rFonts w:ascii="Apercu Pro" w:eastAsia="Times New Roman" w:hAnsi="Apercu Pro" w:cs="Calibri"/>
                <w:kern w:val="0"/>
                <w14:ligatures w14:val="none"/>
              </w:rPr>
            </w:pPr>
            <w:r w:rsidRPr="005F6629">
              <w:rPr>
                <w:rFonts w:ascii="Apercu Pro" w:eastAsia="Times New Roman" w:hAnsi="Apercu Pro" w:cs="Calibri"/>
                <w:kern w:val="0"/>
                <w14:ligatures w14:val="none"/>
              </w:rPr>
              <w:t>Objective Testing</w:t>
            </w:r>
          </w:p>
        </w:tc>
      </w:tr>
      <w:tr w:rsidR="00E73BC8" w:rsidRPr="005F6629" w14:paraId="5F76D0A4" w14:textId="77777777" w:rsidTr="008D07BB">
        <w:trPr>
          <w:trHeight w:val="288"/>
        </w:trPr>
        <w:tc>
          <w:tcPr>
            <w:tcW w:w="2880" w:type="dxa"/>
            <w:vAlign w:val="center"/>
            <w:hideMark/>
          </w:tcPr>
          <w:p w14:paraId="3884144D" w14:textId="77777777" w:rsidR="00E73BC8" w:rsidRPr="005F6629" w:rsidRDefault="00E73BC8" w:rsidP="00E73BC8">
            <w:pPr>
              <w:spacing w:after="0" w:line="240" w:lineRule="auto"/>
              <w:rPr>
                <w:rFonts w:ascii="Apercu Pro" w:eastAsia="Times New Roman" w:hAnsi="Apercu Pro" w:cs="Calibri"/>
                <w:kern w:val="0"/>
                <w14:ligatures w14:val="none"/>
              </w:rPr>
            </w:pPr>
            <w:r w:rsidRPr="005F6629">
              <w:rPr>
                <w:rFonts w:ascii="Apercu Pro" w:eastAsia="Times New Roman" w:hAnsi="Apercu Pro" w:cs="Calibri"/>
                <w:kern w:val="0"/>
                <w14:ligatures w14:val="none"/>
              </w:rPr>
              <w:t>10:00 AM - 4:00 PM</w:t>
            </w:r>
          </w:p>
        </w:tc>
        <w:tc>
          <w:tcPr>
            <w:tcW w:w="5215" w:type="dxa"/>
            <w:vAlign w:val="center"/>
            <w:hideMark/>
          </w:tcPr>
          <w:p w14:paraId="3E0BA2F1" w14:textId="77777777" w:rsidR="00E73BC8" w:rsidRPr="005F6629" w:rsidRDefault="00E73BC8" w:rsidP="00E73BC8">
            <w:pPr>
              <w:spacing w:after="0" w:line="240" w:lineRule="auto"/>
              <w:rPr>
                <w:rFonts w:ascii="Apercu Pro" w:eastAsia="Times New Roman" w:hAnsi="Apercu Pro" w:cs="Calibri"/>
                <w:kern w:val="0"/>
                <w14:ligatures w14:val="none"/>
              </w:rPr>
            </w:pPr>
            <w:r w:rsidRPr="005F6629">
              <w:rPr>
                <w:rFonts w:ascii="Apercu Pro" w:eastAsia="Times New Roman" w:hAnsi="Apercu Pro" w:cs="Calibri"/>
                <w:kern w:val="0"/>
                <w14:ligatures w14:val="none"/>
              </w:rPr>
              <w:t>Workshops</w:t>
            </w:r>
          </w:p>
        </w:tc>
      </w:tr>
      <w:tr w:rsidR="00E73BC8" w:rsidRPr="005F6629" w14:paraId="2B86509A" w14:textId="77777777" w:rsidTr="008D07BB">
        <w:trPr>
          <w:trHeight w:val="288"/>
        </w:trPr>
        <w:tc>
          <w:tcPr>
            <w:tcW w:w="2880" w:type="dxa"/>
            <w:vAlign w:val="center"/>
            <w:hideMark/>
          </w:tcPr>
          <w:p w14:paraId="6C2EFC4A" w14:textId="77777777" w:rsidR="00E73BC8" w:rsidRPr="005F6629" w:rsidRDefault="00E73BC8" w:rsidP="00E73BC8">
            <w:pPr>
              <w:spacing w:after="0"/>
              <w:rPr>
                <w:rFonts w:ascii="Apercu Pro" w:hAnsi="Apercu Pro"/>
                <w:kern w:val="0"/>
                <w14:ligatures w14:val="none"/>
              </w:rPr>
            </w:pPr>
            <w:r w:rsidRPr="005F6629">
              <w:rPr>
                <w:rFonts w:ascii="Apercu Pro" w:hAnsi="Apercu Pro"/>
                <w:kern w:val="0"/>
                <w14:ligatures w14:val="none"/>
              </w:rPr>
              <w:t>10:00 AM - 4:00 PM</w:t>
            </w:r>
          </w:p>
        </w:tc>
        <w:tc>
          <w:tcPr>
            <w:tcW w:w="5215" w:type="dxa"/>
            <w:vAlign w:val="center"/>
            <w:hideMark/>
          </w:tcPr>
          <w:p w14:paraId="6191A57B" w14:textId="77777777" w:rsidR="00E73BC8" w:rsidRPr="005F6629" w:rsidRDefault="00E73BC8" w:rsidP="00E73BC8">
            <w:pPr>
              <w:spacing w:after="0"/>
              <w:rPr>
                <w:rFonts w:ascii="Apercu Pro" w:hAnsi="Apercu Pro"/>
                <w:kern w:val="0"/>
                <w14:ligatures w14:val="none"/>
              </w:rPr>
            </w:pPr>
            <w:r w:rsidRPr="005F6629">
              <w:rPr>
                <w:rFonts w:ascii="Apercu Pro" w:hAnsi="Apercu Pro"/>
                <w:kern w:val="0"/>
                <w14:ligatures w14:val="none"/>
              </w:rPr>
              <w:t>Expo Hall Open</w:t>
            </w:r>
          </w:p>
        </w:tc>
      </w:tr>
      <w:tr w:rsidR="00E73BC8" w:rsidRPr="005F6629" w14:paraId="35FF89AC" w14:textId="77777777" w:rsidTr="008D07BB">
        <w:trPr>
          <w:trHeight w:val="288"/>
        </w:trPr>
        <w:tc>
          <w:tcPr>
            <w:tcW w:w="2880" w:type="dxa"/>
            <w:vAlign w:val="center"/>
          </w:tcPr>
          <w:p w14:paraId="5ACEF385" w14:textId="77777777" w:rsidR="00E73BC8" w:rsidRPr="005F6629" w:rsidRDefault="00E73BC8" w:rsidP="00E73BC8">
            <w:pPr>
              <w:spacing w:after="0"/>
              <w:rPr>
                <w:rFonts w:ascii="Apercu Pro" w:hAnsi="Apercu Pro"/>
                <w:kern w:val="0"/>
                <w14:ligatures w14:val="none"/>
              </w:rPr>
            </w:pPr>
            <w:r w:rsidRPr="005F6629">
              <w:rPr>
                <w:rFonts w:ascii="Apercu Pro" w:hAnsi="Apercu Pro"/>
                <w:kern w:val="0"/>
                <w14:ligatures w14:val="none"/>
              </w:rPr>
              <w:t>12:00 PM – 4:30 PM</w:t>
            </w:r>
          </w:p>
        </w:tc>
        <w:tc>
          <w:tcPr>
            <w:tcW w:w="5215" w:type="dxa"/>
            <w:vAlign w:val="center"/>
          </w:tcPr>
          <w:p w14:paraId="50610B69" w14:textId="77777777" w:rsidR="00E73BC8" w:rsidRPr="005F6629" w:rsidRDefault="00E73BC8" w:rsidP="00E73BC8">
            <w:pPr>
              <w:spacing w:after="0"/>
              <w:rPr>
                <w:rFonts w:ascii="Apercu Pro" w:hAnsi="Apercu Pro"/>
                <w:kern w:val="0"/>
                <w14:ligatures w14:val="none"/>
              </w:rPr>
            </w:pPr>
            <w:r w:rsidRPr="005F6629">
              <w:rPr>
                <w:rFonts w:ascii="Apercu Pro" w:hAnsi="Apercu Pro"/>
                <w:kern w:val="0"/>
                <w14:ligatures w14:val="none"/>
              </w:rPr>
              <w:t>MS Preliminary Presentation Events</w:t>
            </w:r>
          </w:p>
        </w:tc>
      </w:tr>
      <w:tr w:rsidR="00E73BC8" w:rsidRPr="005F6629" w14:paraId="3A40B5E8" w14:textId="77777777" w:rsidTr="008D07BB">
        <w:trPr>
          <w:trHeight w:val="288"/>
        </w:trPr>
        <w:tc>
          <w:tcPr>
            <w:tcW w:w="2880" w:type="dxa"/>
            <w:vAlign w:val="center"/>
          </w:tcPr>
          <w:p w14:paraId="27514CC0" w14:textId="77777777" w:rsidR="00E73BC8" w:rsidRPr="005F6629" w:rsidRDefault="00E73BC8" w:rsidP="00E73BC8">
            <w:pPr>
              <w:spacing w:after="0"/>
              <w:rPr>
                <w:rFonts w:ascii="Apercu Pro" w:hAnsi="Apercu Pro"/>
                <w:kern w:val="0"/>
                <w14:ligatures w14:val="none"/>
              </w:rPr>
            </w:pPr>
            <w:r w:rsidRPr="005F6629">
              <w:rPr>
                <w:rFonts w:ascii="Apercu Pro" w:hAnsi="Apercu Pro"/>
                <w:kern w:val="0"/>
                <w14:ligatures w14:val="none"/>
              </w:rPr>
              <w:t>6:00 PM – 7:00 PM</w:t>
            </w:r>
          </w:p>
        </w:tc>
        <w:tc>
          <w:tcPr>
            <w:tcW w:w="5215" w:type="dxa"/>
            <w:vAlign w:val="center"/>
          </w:tcPr>
          <w:p w14:paraId="74FA1D3D" w14:textId="77777777" w:rsidR="00E73BC8" w:rsidRPr="005F6629" w:rsidRDefault="00E73BC8" w:rsidP="00E73BC8">
            <w:pPr>
              <w:spacing w:after="0"/>
              <w:rPr>
                <w:rFonts w:ascii="Apercu Pro" w:hAnsi="Apercu Pro"/>
                <w:kern w:val="0"/>
                <w14:ligatures w14:val="none"/>
              </w:rPr>
            </w:pPr>
            <w:r w:rsidRPr="005F6629">
              <w:rPr>
                <w:rFonts w:ascii="Apercu Pro" w:hAnsi="Apercu Pro"/>
                <w:kern w:val="0"/>
                <w14:ligatures w14:val="none"/>
              </w:rPr>
              <w:t>Pre-Show for Opening Session</w:t>
            </w:r>
          </w:p>
        </w:tc>
      </w:tr>
      <w:tr w:rsidR="00E73BC8" w:rsidRPr="005F6629" w14:paraId="26CA676D" w14:textId="77777777" w:rsidTr="008D07BB">
        <w:trPr>
          <w:trHeight w:val="288"/>
        </w:trPr>
        <w:tc>
          <w:tcPr>
            <w:tcW w:w="2880" w:type="dxa"/>
            <w:vAlign w:val="center"/>
          </w:tcPr>
          <w:p w14:paraId="5F8F4BCA" w14:textId="77777777" w:rsidR="00E73BC8" w:rsidRPr="005F6629" w:rsidRDefault="00E73BC8" w:rsidP="00E73BC8">
            <w:pPr>
              <w:spacing w:after="0"/>
              <w:rPr>
                <w:rFonts w:ascii="Apercu Pro" w:hAnsi="Apercu Pro"/>
                <w:kern w:val="0"/>
                <w14:ligatures w14:val="none"/>
              </w:rPr>
            </w:pPr>
            <w:r w:rsidRPr="005F6629">
              <w:rPr>
                <w:rFonts w:ascii="Apercu Pro" w:hAnsi="Apercu Pro"/>
                <w:kern w:val="0"/>
                <w14:ligatures w14:val="none"/>
              </w:rPr>
              <w:t>7:00 PM – 9:00 PM</w:t>
            </w:r>
          </w:p>
        </w:tc>
        <w:tc>
          <w:tcPr>
            <w:tcW w:w="5215" w:type="dxa"/>
            <w:vAlign w:val="center"/>
          </w:tcPr>
          <w:p w14:paraId="175B5B4D" w14:textId="77777777" w:rsidR="00E73BC8" w:rsidRPr="005F6629" w:rsidRDefault="00E73BC8" w:rsidP="00E73BC8">
            <w:pPr>
              <w:spacing w:after="0"/>
              <w:rPr>
                <w:rFonts w:ascii="Apercu Pro" w:hAnsi="Apercu Pro"/>
                <w:kern w:val="0"/>
                <w14:ligatures w14:val="none"/>
              </w:rPr>
            </w:pPr>
            <w:r w:rsidRPr="005F6629">
              <w:rPr>
                <w:rFonts w:ascii="Apercu Pro" w:hAnsi="Apercu Pro"/>
                <w:kern w:val="0"/>
                <w14:ligatures w14:val="none"/>
              </w:rPr>
              <w:t>Opening Session</w:t>
            </w:r>
          </w:p>
        </w:tc>
      </w:tr>
      <w:tr w:rsidR="00E73BC8" w:rsidRPr="005F6629" w14:paraId="2DF45AD8" w14:textId="77777777" w:rsidTr="008D07BB">
        <w:trPr>
          <w:trHeight w:val="288"/>
        </w:trPr>
        <w:tc>
          <w:tcPr>
            <w:tcW w:w="2880" w:type="dxa"/>
            <w:vAlign w:val="center"/>
            <w:hideMark/>
          </w:tcPr>
          <w:p w14:paraId="3DEE7AE4" w14:textId="77777777" w:rsidR="00E73BC8" w:rsidRPr="00A33FA1" w:rsidRDefault="00E73BC8" w:rsidP="00E73BC8">
            <w:pPr>
              <w:spacing w:after="0" w:line="240" w:lineRule="auto"/>
              <w:rPr>
                <w:rFonts w:ascii="Apercu Pro" w:eastAsia="Times New Roman" w:hAnsi="Apercu Pro" w:cs="Calibri"/>
                <w:color w:val="FF0000"/>
                <w:kern w:val="0"/>
                <w14:ligatures w14:val="none"/>
              </w:rPr>
            </w:pPr>
            <w:r w:rsidRPr="00A33FA1">
              <w:rPr>
                <w:rFonts w:ascii="Apercu Pro" w:eastAsia="Times New Roman" w:hAnsi="Apercu Pro" w:cs="Calibri"/>
                <w:kern w:val="0"/>
                <w14:ligatures w14:val="none"/>
              </w:rPr>
              <w:t>TBD</w:t>
            </w:r>
          </w:p>
        </w:tc>
        <w:tc>
          <w:tcPr>
            <w:tcW w:w="5215" w:type="dxa"/>
            <w:vAlign w:val="center"/>
            <w:hideMark/>
          </w:tcPr>
          <w:p w14:paraId="00ED62CF" w14:textId="258086B0" w:rsidR="00E73BC8" w:rsidRPr="00A33FA1" w:rsidRDefault="00E73BC8" w:rsidP="00E73BC8">
            <w:pPr>
              <w:spacing w:after="0" w:line="240" w:lineRule="auto"/>
              <w:rPr>
                <w:rFonts w:ascii="Apercu Pro" w:eastAsia="Times New Roman" w:hAnsi="Apercu Pro" w:cs="Calibri"/>
                <w:color w:val="FF0000"/>
                <w:kern w:val="0"/>
                <w14:ligatures w14:val="none"/>
              </w:rPr>
            </w:pPr>
            <w:r w:rsidRPr="00A33FA1">
              <w:rPr>
                <w:rFonts w:ascii="Apercu Pro" w:eastAsia="Times New Roman" w:hAnsi="Apercu Pro" w:cs="Calibri"/>
                <w:kern w:val="0"/>
                <w14:ligatures w14:val="none"/>
              </w:rPr>
              <w:t>State Meeting</w:t>
            </w:r>
          </w:p>
        </w:tc>
      </w:tr>
      <w:tr w:rsidR="006155C3" w:rsidRPr="005F6629" w14:paraId="4658633B" w14:textId="77777777">
        <w:trPr>
          <w:trHeight w:val="288"/>
        </w:trPr>
        <w:tc>
          <w:tcPr>
            <w:tcW w:w="2880" w:type="dxa"/>
          </w:tcPr>
          <w:p w14:paraId="124DDA6D" w14:textId="77777777" w:rsidR="006155C3" w:rsidRPr="005F6629" w:rsidRDefault="006155C3" w:rsidP="006155C3">
            <w:pPr>
              <w:spacing w:after="0" w:line="240" w:lineRule="auto"/>
              <w:rPr>
                <w:rFonts w:ascii="Apercu Pro" w:eastAsia="Times New Roman" w:hAnsi="Apercu Pro" w:cs="Calibri"/>
                <w:kern w:val="0"/>
                <w14:ligatures w14:val="none"/>
              </w:rPr>
            </w:pPr>
            <w:r w:rsidRPr="005F6629">
              <w:rPr>
                <w:rFonts w:ascii="Apercu Pro" w:hAnsi="Apercu Pro"/>
                <w:kern w:val="0"/>
                <w14:ligatures w14:val="none"/>
              </w:rPr>
              <w:t>12:00 AM</w:t>
            </w:r>
          </w:p>
        </w:tc>
        <w:tc>
          <w:tcPr>
            <w:tcW w:w="5215" w:type="dxa"/>
          </w:tcPr>
          <w:p w14:paraId="4FC1514A" w14:textId="77777777" w:rsidR="006155C3" w:rsidRPr="005F6629" w:rsidRDefault="006155C3" w:rsidP="006155C3">
            <w:pPr>
              <w:spacing w:after="0" w:line="240" w:lineRule="auto"/>
              <w:rPr>
                <w:rFonts w:ascii="Apercu Pro" w:eastAsia="Times New Roman" w:hAnsi="Apercu Pro" w:cs="Calibri"/>
                <w:kern w:val="0"/>
                <w14:ligatures w14:val="none"/>
              </w:rPr>
            </w:pPr>
            <w:r w:rsidRPr="005F6629">
              <w:rPr>
                <w:rFonts w:ascii="Apercu Pro" w:hAnsi="Apercu Pro"/>
                <w:kern w:val="0"/>
                <w14:ligatures w14:val="none"/>
              </w:rPr>
              <w:t>Curfew</w:t>
            </w:r>
          </w:p>
        </w:tc>
      </w:tr>
    </w:tbl>
    <w:p w14:paraId="47E39A69" w14:textId="77777777" w:rsidR="00E73BC8" w:rsidRPr="005F6629" w:rsidRDefault="00E73BC8" w:rsidP="00E73BC8">
      <w:pPr>
        <w:spacing w:after="240" w:line="240" w:lineRule="auto"/>
        <w:textAlignment w:val="baseline"/>
        <w:rPr>
          <w:rFonts w:ascii="Apercu Pro" w:eastAsia="Apercu Light" w:hAnsi="Apercu Pro" w:cs="Apercu Light"/>
          <w:b/>
          <w:bCs/>
          <w:color w:val="FF0000"/>
          <w:kern w:val="0"/>
          <w14:ligatures w14:val="none"/>
        </w:rPr>
      </w:pPr>
    </w:p>
    <w:p w14:paraId="01A78F08" w14:textId="77777777" w:rsidR="00436087" w:rsidRPr="005F6629" w:rsidRDefault="00436087" w:rsidP="00E73BC8">
      <w:pPr>
        <w:spacing w:after="240" w:line="240" w:lineRule="auto"/>
        <w:textAlignment w:val="baseline"/>
        <w:rPr>
          <w:rFonts w:ascii="Apercu Pro" w:eastAsia="Times New Roman" w:hAnsi="Apercu Pro" w:cs="Calibri"/>
          <w:b/>
          <w:bCs/>
          <w:kern w:val="0"/>
          <w14:ligatures w14:val="none"/>
        </w:rPr>
      </w:pPr>
    </w:p>
    <w:p w14:paraId="1426D411" w14:textId="77777777" w:rsidR="00E73BC8" w:rsidRPr="005F6629" w:rsidRDefault="00E73BC8" w:rsidP="00E73BC8">
      <w:pPr>
        <w:spacing w:after="240" w:line="240" w:lineRule="auto"/>
        <w:textAlignment w:val="baseline"/>
        <w:rPr>
          <w:rFonts w:ascii="Apercu Pro" w:eastAsia="Apercu Light" w:hAnsi="Apercu Pro" w:cs="Apercu Light"/>
          <w:b/>
          <w:bCs/>
          <w:kern w:val="0"/>
          <w14:ligatures w14:val="none"/>
        </w:rPr>
      </w:pPr>
      <w:r w:rsidRPr="005F6629">
        <w:rPr>
          <w:rFonts w:ascii="Apercu Pro" w:eastAsia="Times New Roman" w:hAnsi="Apercu Pro" w:cs="Calibri"/>
          <w:b/>
          <w:bCs/>
          <w:kern w:val="0"/>
          <w14:ligatures w14:val="none"/>
        </w:rPr>
        <w:t xml:space="preserve">Sunday, June 30, 2024 </w:t>
      </w:r>
      <w:r w:rsidRPr="005F6629">
        <w:rPr>
          <w:rFonts w:ascii="Apercu Pro" w:eastAsia="Apercu Light" w:hAnsi="Apercu Pro" w:cs="Apercu Light"/>
          <w:b/>
          <w:bCs/>
          <w:kern w:val="0"/>
          <w14:ligatures w14:val="none"/>
        </w:rPr>
        <w:t>(Day 2)</w:t>
      </w:r>
    </w:p>
    <w:tbl>
      <w:tblPr>
        <w:tblW w:w="0" w:type="auto"/>
        <w:tblCellMar>
          <w:top w:w="43" w:type="dxa"/>
          <w:bottom w:w="43" w:type="dxa"/>
        </w:tblCellMar>
        <w:tblLook w:val="04A0" w:firstRow="1" w:lastRow="0" w:firstColumn="1" w:lastColumn="0" w:noHBand="0" w:noVBand="1"/>
      </w:tblPr>
      <w:tblGrid>
        <w:gridCol w:w="2880"/>
        <w:gridCol w:w="5215"/>
      </w:tblGrid>
      <w:tr w:rsidR="00E73BC8" w:rsidRPr="005F6629" w14:paraId="70190843" w14:textId="77777777" w:rsidTr="008D07BB">
        <w:trPr>
          <w:trHeight w:val="300"/>
        </w:trPr>
        <w:tc>
          <w:tcPr>
            <w:tcW w:w="2880" w:type="dxa"/>
            <w:vAlign w:val="center"/>
            <w:hideMark/>
          </w:tcPr>
          <w:p w14:paraId="30A23F75" w14:textId="77777777" w:rsidR="00E73BC8" w:rsidRPr="005F6629" w:rsidRDefault="00E73BC8" w:rsidP="00E73BC8">
            <w:pPr>
              <w:spacing w:after="0" w:line="240" w:lineRule="auto"/>
              <w:rPr>
                <w:rFonts w:ascii="Apercu Pro" w:eastAsia="Times New Roman" w:hAnsi="Apercu Pro" w:cs="Calibri"/>
                <w:kern w:val="0"/>
                <w14:ligatures w14:val="none"/>
              </w:rPr>
            </w:pPr>
            <w:r w:rsidRPr="005F6629">
              <w:rPr>
                <w:rFonts w:ascii="Apercu Pro" w:eastAsia="Times New Roman" w:hAnsi="Apercu Pro" w:cs="Calibri"/>
                <w:kern w:val="0"/>
                <w14:ligatures w14:val="none"/>
              </w:rPr>
              <w:t>7:00 AM - 5:00 PM</w:t>
            </w:r>
          </w:p>
        </w:tc>
        <w:tc>
          <w:tcPr>
            <w:tcW w:w="5215" w:type="dxa"/>
            <w:vAlign w:val="center"/>
            <w:hideMark/>
          </w:tcPr>
          <w:p w14:paraId="5B694215" w14:textId="77777777" w:rsidR="00E73BC8" w:rsidRPr="005F6629" w:rsidRDefault="00E73BC8" w:rsidP="05A07026">
            <w:pPr>
              <w:spacing w:after="0" w:line="240" w:lineRule="auto"/>
              <w:rPr>
                <w:rFonts w:ascii="Apercu Pro" w:eastAsia="Times New Roman" w:hAnsi="Apercu Pro" w:cs="Calibri"/>
                <w:kern w:val="0"/>
                <w14:ligatures w14:val="none"/>
              </w:rPr>
            </w:pPr>
            <w:r w:rsidRPr="005F6629">
              <w:rPr>
                <w:rFonts w:ascii="Apercu Pro" w:eastAsia="Times New Roman" w:hAnsi="Apercu Pro" w:cs="Calibri"/>
                <w:kern w:val="0"/>
                <w14:ligatures w14:val="none"/>
              </w:rPr>
              <w:t xml:space="preserve">Conference </w:t>
            </w:r>
            <w:r w:rsidR="319A1EDA" w:rsidRPr="005F6629">
              <w:rPr>
                <w:rFonts w:ascii="Apercu Pro" w:eastAsia="Times New Roman" w:hAnsi="Apercu Pro" w:cs="Calibri"/>
              </w:rPr>
              <w:t xml:space="preserve">Info Desk </w:t>
            </w:r>
            <w:r w:rsidRPr="005F6629">
              <w:rPr>
                <w:rFonts w:ascii="Apercu Pro" w:eastAsia="Times New Roman" w:hAnsi="Apercu Pro" w:cs="Calibri"/>
                <w:kern w:val="0"/>
                <w14:ligatures w14:val="none"/>
              </w:rPr>
              <w:t>Open</w:t>
            </w:r>
          </w:p>
        </w:tc>
      </w:tr>
      <w:tr w:rsidR="00E73BC8" w:rsidRPr="005F6629" w14:paraId="4A00AFAD" w14:textId="77777777" w:rsidTr="008D07BB">
        <w:trPr>
          <w:trHeight w:val="300"/>
        </w:trPr>
        <w:tc>
          <w:tcPr>
            <w:tcW w:w="2880" w:type="dxa"/>
            <w:vAlign w:val="center"/>
            <w:hideMark/>
          </w:tcPr>
          <w:p w14:paraId="0B5EF8C4" w14:textId="77777777" w:rsidR="00E73BC8" w:rsidRPr="005F6629" w:rsidRDefault="00E73BC8" w:rsidP="00E73BC8">
            <w:pPr>
              <w:spacing w:after="0" w:line="240" w:lineRule="auto"/>
              <w:rPr>
                <w:rFonts w:ascii="Apercu Pro" w:eastAsia="Times New Roman" w:hAnsi="Apercu Pro" w:cs="Calibri"/>
                <w:kern w:val="0"/>
                <w14:ligatures w14:val="none"/>
              </w:rPr>
            </w:pPr>
            <w:r w:rsidRPr="005F6629">
              <w:rPr>
                <w:rFonts w:ascii="Apercu Pro" w:eastAsia="Times New Roman" w:hAnsi="Apercu Pro" w:cs="Calibri"/>
                <w:kern w:val="0"/>
                <w14:ligatures w14:val="none"/>
              </w:rPr>
              <w:t>7:00 AM - 5:30 PM</w:t>
            </w:r>
          </w:p>
        </w:tc>
        <w:tc>
          <w:tcPr>
            <w:tcW w:w="5215" w:type="dxa"/>
            <w:vAlign w:val="center"/>
            <w:hideMark/>
          </w:tcPr>
          <w:p w14:paraId="557A2595" w14:textId="77777777" w:rsidR="00E73BC8" w:rsidRPr="005F6629" w:rsidRDefault="00E73BC8" w:rsidP="00E73BC8">
            <w:pPr>
              <w:spacing w:after="0" w:line="240" w:lineRule="auto"/>
              <w:rPr>
                <w:rFonts w:ascii="Apercu Pro" w:eastAsia="Times New Roman" w:hAnsi="Apercu Pro" w:cs="Calibri"/>
                <w:kern w:val="0"/>
                <w14:ligatures w14:val="none"/>
              </w:rPr>
            </w:pPr>
            <w:r w:rsidRPr="005F6629">
              <w:rPr>
                <w:rFonts w:ascii="Apercu Pro" w:eastAsia="Times New Roman" w:hAnsi="Apercu Pro" w:cs="Calibri"/>
                <w:kern w:val="0"/>
                <w14:ligatures w14:val="none"/>
              </w:rPr>
              <w:t>Competitive Events Info Desk Open</w:t>
            </w:r>
          </w:p>
        </w:tc>
      </w:tr>
      <w:tr w:rsidR="00E73BC8" w:rsidRPr="005F6629" w14:paraId="4A43F3A9" w14:textId="77777777" w:rsidTr="008D07BB">
        <w:trPr>
          <w:trHeight w:val="300"/>
        </w:trPr>
        <w:tc>
          <w:tcPr>
            <w:tcW w:w="2880" w:type="dxa"/>
            <w:vAlign w:val="center"/>
            <w:hideMark/>
          </w:tcPr>
          <w:p w14:paraId="176064EE" w14:textId="77777777" w:rsidR="00E73BC8" w:rsidRPr="005F6629" w:rsidRDefault="00E73BC8" w:rsidP="00E73BC8">
            <w:pPr>
              <w:spacing w:after="0" w:line="240" w:lineRule="auto"/>
              <w:rPr>
                <w:rFonts w:ascii="Apercu Pro" w:eastAsia="Times New Roman" w:hAnsi="Apercu Pro" w:cs="Calibri"/>
                <w:kern w:val="0"/>
                <w14:ligatures w14:val="none"/>
              </w:rPr>
            </w:pPr>
            <w:r w:rsidRPr="005F6629">
              <w:rPr>
                <w:rFonts w:ascii="Apercu Pro" w:eastAsia="Times New Roman" w:hAnsi="Apercu Pro" w:cs="Calibri"/>
                <w:kern w:val="0"/>
                <w14:ligatures w14:val="none"/>
              </w:rPr>
              <w:t>8:00 AM - 5:30 PM</w:t>
            </w:r>
          </w:p>
        </w:tc>
        <w:tc>
          <w:tcPr>
            <w:tcW w:w="5215" w:type="dxa"/>
            <w:vAlign w:val="center"/>
            <w:hideMark/>
          </w:tcPr>
          <w:p w14:paraId="680CB335" w14:textId="77777777" w:rsidR="00E73BC8" w:rsidRPr="005F6629" w:rsidRDefault="00E73BC8" w:rsidP="00E73BC8">
            <w:pPr>
              <w:spacing w:after="0" w:line="240" w:lineRule="auto"/>
              <w:rPr>
                <w:rFonts w:ascii="Apercu Pro" w:eastAsia="Times New Roman" w:hAnsi="Apercu Pro" w:cs="Calibri"/>
                <w:kern w:val="0"/>
                <w14:ligatures w14:val="none"/>
              </w:rPr>
            </w:pPr>
            <w:r w:rsidRPr="005F6629">
              <w:rPr>
                <w:rFonts w:ascii="Apercu Pro" w:eastAsia="Times New Roman" w:hAnsi="Apercu Pro" w:cs="Calibri"/>
                <w:kern w:val="0"/>
                <w14:ligatures w14:val="none"/>
              </w:rPr>
              <w:t xml:space="preserve">HS Preliminary Presentation Events  </w:t>
            </w:r>
          </w:p>
        </w:tc>
      </w:tr>
      <w:tr w:rsidR="00E73BC8" w:rsidRPr="005F6629" w14:paraId="54F770E8" w14:textId="77777777" w:rsidTr="008D07BB">
        <w:trPr>
          <w:trHeight w:val="300"/>
        </w:trPr>
        <w:tc>
          <w:tcPr>
            <w:tcW w:w="2880" w:type="dxa"/>
            <w:vAlign w:val="center"/>
            <w:hideMark/>
          </w:tcPr>
          <w:p w14:paraId="2BE77A74" w14:textId="77777777" w:rsidR="00E73BC8" w:rsidRPr="005F6629" w:rsidRDefault="00E73BC8" w:rsidP="00E73BC8">
            <w:pPr>
              <w:spacing w:after="0" w:line="240" w:lineRule="auto"/>
              <w:rPr>
                <w:rFonts w:ascii="Apercu Pro" w:eastAsia="Times New Roman" w:hAnsi="Apercu Pro" w:cs="Calibri"/>
                <w:kern w:val="0"/>
                <w14:ligatures w14:val="none"/>
              </w:rPr>
            </w:pPr>
            <w:r w:rsidRPr="005F6629">
              <w:rPr>
                <w:rFonts w:ascii="Apercu Pro" w:eastAsia="Times New Roman" w:hAnsi="Apercu Pro" w:cs="Calibri"/>
                <w:kern w:val="0"/>
                <w14:ligatures w14:val="none"/>
              </w:rPr>
              <w:lastRenderedPageBreak/>
              <w:t>8:00 AM - 5:30 PM</w:t>
            </w:r>
          </w:p>
        </w:tc>
        <w:tc>
          <w:tcPr>
            <w:tcW w:w="5215" w:type="dxa"/>
            <w:vAlign w:val="center"/>
            <w:hideMark/>
          </w:tcPr>
          <w:p w14:paraId="6A5188BB" w14:textId="77777777" w:rsidR="00E73BC8" w:rsidRPr="005F6629" w:rsidRDefault="00E73BC8" w:rsidP="00E73BC8">
            <w:pPr>
              <w:spacing w:after="0" w:line="240" w:lineRule="auto"/>
              <w:rPr>
                <w:rFonts w:ascii="Apercu Pro" w:eastAsia="Times New Roman" w:hAnsi="Apercu Pro" w:cs="Calibri"/>
                <w:kern w:val="0"/>
                <w14:ligatures w14:val="none"/>
              </w:rPr>
            </w:pPr>
            <w:r w:rsidRPr="005F6629">
              <w:rPr>
                <w:rFonts w:ascii="Apercu Pro" w:eastAsia="Times New Roman" w:hAnsi="Apercu Pro" w:cs="Calibri"/>
                <w:kern w:val="0"/>
                <w14:ligatures w14:val="none"/>
              </w:rPr>
              <w:t>Objective Testing</w:t>
            </w:r>
          </w:p>
        </w:tc>
      </w:tr>
      <w:tr w:rsidR="00E73BC8" w:rsidRPr="005F6629" w14:paraId="31EE51CA" w14:textId="77777777" w:rsidTr="008D07BB">
        <w:trPr>
          <w:trHeight w:val="300"/>
        </w:trPr>
        <w:tc>
          <w:tcPr>
            <w:tcW w:w="2880" w:type="dxa"/>
            <w:vAlign w:val="center"/>
          </w:tcPr>
          <w:p w14:paraId="33B3619A" w14:textId="77777777" w:rsidR="00E73BC8" w:rsidRPr="005F6629" w:rsidRDefault="00E73BC8" w:rsidP="00E73BC8">
            <w:pPr>
              <w:spacing w:after="0" w:line="240" w:lineRule="auto"/>
              <w:rPr>
                <w:rFonts w:ascii="Apercu Pro" w:eastAsia="Times New Roman" w:hAnsi="Apercu Pro" w:cs="Calibri"/>
                <w:kern w:val="0"/>
                <w14:ligatures w14:val="none"/>
              </w:rPr>
            </w:pPr>
            <w:r w:rsidRPr="005F6629">
              <w:rPr>
                <w:rFonts w:ascii="Apercu Pro" w:eastAsia="Times New Roman" w:hAnsi="Apercu Pro" w:cs="Calibri"/>
                <w:kern w:val="0"/>
                <w14:ligatures w14:val="none"/>
              </w:rPr>
              <w:t>9:00 AM - 4:00 PM</w:t>
            </w:r>
          </w:p>
        </w:tc>
        <w:tc>
          <w:tcPr>
            <w:tcW w:w="5215" w:type="dxa"/>
            <w:vAlign w:val="center"/>
          </w:tcPr>
          <w:p w14:paraId="03B42B50" w14:textId="77777777" w:rsidR="00E73BC8" w:rsidRPr="005F6629" w:rsidRDefault="00E73BC8" w:rsidP="00E73BC8">
            <w:pPr>
              <w:spacing w:after="0" w:line="240" w:lineRule="auto"/>
              <w:rPr>
                <w:rFonts w:ascii="Apercu Pro" w:eastAsia="Times New Roman" w:hAnsi="Apercu Pro" w:cs="Calibri"/>
                <w:kern w:val="0"/>
                <w14:ligatures w14:val="none"/>
              </w:rPr>
            </w:pPr>
            <w:r w:rsidRPr="005F6629">
              <w:rPr>
                <w:rFonts w:ascii="Apercu Pro" w:eastAsia="Times New Roman" w:hAnsi="Apercu Pro" w:cs="Calibri"/>
                <w:kern w:val="0"/>
                <w14:ligatures w14:val="none"/>
              </w:rPr>
              <w:t>Workshops</w:t>
            </w:r>
          </w:p>
        </w:tc>
      </w:tr>
      <w:tr w:rsidR="00E73BC8" w:rsidRPr="005F6629" w14:paraId="67A7FF60" w14:textId="77777777" w:rsidTr="008D07BB">
        <w:trPr>
          <w:trHeight w:val="300"/>
        </w:trPr>
        <w:tc>
          <w:tcPr>
            <w:tcW w:w="2880" w:type="dxa"/>
            <w:vAlign w:val="center"/>
          </w:tcPr>
          <w:p w14:paraId="1EC46EED" w14:textId="77777777" w:rsidR="00E73BC8" w:rsidRPr="005F6629" w:rsidRDefault="00E73BC8" w:rsidP="00E73BC8">
            <w:pPr>
              <w:spacing w:after="0" w:line="240" w:lineRule="auto"/>
              <w:rPr>
                <w:rFonts w:ascii="Apercu Pro" w:eastAsia="Times New Roman" w:hAnsi="Apercu Pro" w:cs="Calibri"/>
                <w:kern w:val="0"/>
                <w14:ligatures w14:val="none"/>
              </w:rPr>
            </w:pPr>
            <w:r w:rsidRPr="005F6629">
              <w:rPr>
                <w:rFonts w:ascii="Apercu Pro" w:eastAsia="Times New Roman" w:hAnsi="Apercu Pro" w:cs="Calibri"/>
                <w:kern w:val="0"/>
                <w14:ligatures w14:val="none"/>
              </w:rPr>
              <w:t>9:00 AM - 4:00 PM</w:t>
            </w:r>
          </w:p>
        </w:tc>
        <w:tc>
          <w:tcPr>
            <w:tcW w:w="5215" w:type="dxa"/>
            <w:vAlign w:val="center"/>
          </w:tcPr>
          <w:p w14:paraId="70E04AF1" w14:textId="77777777" w:rsidR="00E73BC8" w:rsidRPr="005F6629" w:rsidRDefault="00E73BC8" w:rsidP="00E73BC8">
            <w:pPr>
              <w:spacing w:after="0" w:line="240" w:lineRule="auto"/>
              <w:rPr>
                <w:rFonts w:ascii="Apercu Pro" w:eastAsia="Times New Roman" w:hAnsi="Apercu Pro" w:cs="Calibri"/>
                <w:kern w:val="0"/>
                <w14:ligatures w14:val="none"/>
              </w:rPr>
            </w:pPr>
            <w:r w:rsidRPr="005F6629">
              <w:rPr>
                <w:rFonts w:ascii="Apercu Pro" w:eastAsia="Times New Roman" w:hAnsi="Apercu Pro" w:cs="Calibri"/>
                <w:kern w:val="0"/>
                <w14:ligatures w14:val="none"/>
              </w:rPr>
              <w:t>Expo Hall Open</w:t>
            </w:r>
          </w:p>
        </w:tc>
      </w:tr>
      <w:tr w:rsidR="006155C3" w:rsidRPr="005F6629" w14:paraId="1FB19723" w14:textId="77777777">
        <w:trPr>
          <w:trHeight w:val="300"/>
        </w:trPr>
        <w:tc>
          <w:tcPr>
            <w:tcW w:w="2880" w:type="dxa"/>
          </w:tcPr>
          <w:p w14:paraId="2E772DD4" w14:textId="77777777" w:rsidR="006155C3" w:rsidRPr="005F6629" w:rsidRDefault="006155C3" w:rsidP="006155C3">
            <w:pPr>
              <w:spacing w:after="0" w:line="240" w:lineRule="auto"/>
              <w:rPr>
                <w:rFonts w:ascii="Apercu Pro" w:eastAsia="Times New Roman" w:hAnsi="Apercu Pro" w:cs="Calibri"/>
                <w:kern w:val="0"/>
                <w14:ligatures w14:val="none"/>
              </w:rPr>
            </w:pPr>
            <w:r w:rsidRPr="005F6629">
              <w:rPr>
                <w:rFonts w:ascii="Apercu Pro" w:hAnsi="Apercu Pro"/>
                <w:kern w:val="0"/>
                <w14:ligatures w14:val="none"/>
              </w:rPr>
              <w:t>12:00 AM</w:t>
            </w:r>
          </w:p>
        </w:tc>
        <w:tc>
          <w:tcPr>
            <w:tcW w:w="5215" w:type="dxa"/>
          </w:tcPr>
          <w:p w14:paraId="2D25D6E3" w14:textId="77777777" w:rsidR="006155C3" w:rsidRPr="005F6629" w:rsidRDefault="006155C3" w:rsidP="006155C3">
            <w:pPr>
              <w:spacing w:after="0" w:line="240" w:lineRule="auto"/>
              <w:rPr>
                <w:rFonts w:ascii="Apercu Pro" w:eastAsia="Times New Roman" w:hAnsi="Apercu Pro" w:cs="Calibri"/>
                <w:kern w:val="0"/>
                <w14:ligatures w14:val="none"/>
              </w:rPr>
            </w:pPr>
            <w:r w:rsidRPr="005F6629">
              <w:rPr>
                <w:rFonts w:ascii="Apercu Pro" w:hAnsi="Apercu Pro"/>
                <w:kern w:val="0"/>
                <w14:ligatures w14:val="none"/>
              </w:rPr>
              <w:t>Curfew</w:t>
            </w:r>
          </w:p>
        </w:tc>
      </w:tr>
    </w:tbl>
    <w:p w14:paraId="7AFFD6EE" w14:textId="77777777" w:rsidR="00E73BC8" w:rsidRPr="005F6629" w:rsidRDefault="00E73BC8" w:rsidP="00E73BC8">
      <w:pPr>
        <w:spacing w:after="240" w:line="240" w:lineRule="auto"/>
        <w:textAlignment w:val="baseline"/>
        <w:rPr>
          <w:rFonts w:ascii="Apercu Pro" w:eastAsia="Times New Roman" w:hAnsi="Apercu Pro" w:cs="Calibri"/>
          <w:b/>
          <w:bCs/>
          <w:kern w:val="0"/>
          <w14:ligatures w14:val="none"/>
        </w:rPr>
      </w:pPr>
    </w:p>
    <w:p w14:paraId="43E551A9" w14:textId="77777777" w:rsidR="00E73BC8" w:rsidRPr="005F6629" w:rsidRDefault="00E73BC8" w:rsidP="00E73BC8">
      <w:pPr>
        <w:spacing w:after="240" w:line="240" w:lineRule="auto"/>
        <w:textAlignment w:val="baseline"/>
        <w:rPr>
          <w:rFonts w:ascii="Apercu Pro" w:eastAsia="Apercu Light" w:hAnsi="Apercu Pro" w:cs="Apercu Light"/>
          <w:b/>
          <w:bCs/>
          <w:kern w:val="0"/>
          <w14:ligatures w14:val="none"/>
        </w:rPr>
      </w:pPr>
      <w:r w:rsidRPr="005F6629">
        <w:rPr>
          <w:rFonts w:ascii="Apercu Pro" w:eastAsia="Times New Roman" w:hAnsi="Apercu Pro" w:cs="Calibri"/>
          <w:b/>
          <w:bCs/>
          <w:kern w:val="0"/>
          <w14:ligatures w14:val="none"/>
        </w:rPr>
        <w:t xml:space="preserve">Monday, July 1, 2024 </w:t>
      </w:r>
      <w:r w:rsidRPr="005F6629">
        <w:rPr>
          <w:rFonts w:ascii="Apercu Pro" w:eastAsia="Apercu Light" w:hAnsi="Apercu Pro" w:cs="Apercu Light"/>
          <w:b/>
          <w:bCs/>
          <w:kern w:val="0"/>
          <w14:ligatures w14:val="none"/>
        </w:rPr>
        <w:t>(Day 3)</w:t>
      </w:r>
    </w:p>
    <w:tbl>
      <w:tblPr>
        <w:tblW w:w="37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3088"/>
        <w:gridCol w:w="5014"/>
      </w:tblGrid>
      <w:tr w:rsidR="00E73BC8" w:rsidRPr="005F6629" w14:paraId="2B06E8AC" w14:textId="77777777" w:rsidTr="008D07BB">
        <w:trPr>
          <w:trHeight w:val="300"/>
        </w:trPr>
        <w:tc>
          <w:tcPr>
            <w:tcW w:w="1906" w:type="pct"/>
            <w:tcBorders>
              <w:top w:val="nil"/>
              <w:left w:val="nil"/>
              <w:bottom w:val="nil"/>
              <w:right w:val="nil"/>
            </w:tcBorders>
          </w:tcPr>
          <w:p w14:paraId="4F7A9B22" w14:textId="77777777" w:rsidR="00E73BC8" w:rsidRPr="005F6629" w:rsidRDefault="00E73BC8" w:rsidP="00E73BC8">
            <w:pPr>
              <w:spacing w:after="0" w:line="240" w:lineRule="auto"/>
              <w:rPr>
                <w:rFonts w:ascii="Apercu Pro" w:eastAsia="Times New Roman" w:hAnsi="Apercu Pro" w:cs="Calibri"/>
                <w:kern w:val="0"/>
                <w14:ligatures w14:val="none"/>
              </w:rPr>
            </w:pPr>
            <w:r w:rsidRPr="005F6629">
              <w:rPr>
                <w:rFonts w:ascii="Apercu Pro" w:eastAsia="Times New Roman" w:hAnsi="Apercu Pro" w:cs="Calibri"/>
                <w:kern w:val="0"/>
                <w14:ligatures w14:val="none"/>
              </w:rPr>
              <w:t>7:00 AM - 5:00 PM</w:t>
            </w:r>
          </w:p>
        </w:tc>
        <w:tc>
          <w:tcPr>
            <w:tcW w:w="3094" w:type="pct"/>
            <w:tcBorders>
              <w:top w:val="nil"/>
              <w:left w:val="nil"/>
              <w:bottom w:val="nil"/>
              <w:right w:val="nil"/>
            </w:tcBorders>
          </w:tcPr>
          <w:p w14:paraId="2D9E3FEB" w14:textId="77777777" w:rsidR="00E73BC8" w:rsidRPr="005F6629" w:rsidRDefault="00E73BC8" w:rsidP="05A07026">
            <w:pPr>
              <w:spacing w:after="0" w:line="240" w:lineRule="auto"/>
              <w:rPr>
                <w:rFonts w:ascii="Apercu Pro" w:eastAsia="Times New Roman" w:hAnsi="Apercu Pro" w:cs="Calibri"/>
                <w:kern w:val="0"/>
                <w14:ligatures w14:val="none"/>
              </w:rPr>
            </w:pPr>
            <w:r w:rsidRPr="005F6629">
              <w:rPr>
                <w:rFonts w:ascii="Apercu Pro" w:eastAsia="Times New Roman" w:hAnsi="Apercu Pro" w:cs="Calibri"/>
                <w:kern w:val="0"/>
                <w14:ligatures w14:val="none"/>
              </w:rPr>
              <w:t xml:space="preserve">Conference </w:t>
            </w:r>
            <w:r w:rsidR="2BF4235B" w:rsidRPr="005F6629">
              <w:rPr>
                <w:rFonts w:ascii="Apercu Pro" w:eastAsia="Times New Roman" w:hAnsi="Apercu Pro" w:cs="Calibri"/>
              </w:rPr>
              <w:t xml:space="preserve">Info Desk </w:t>
            </w:r>
            <w:r w:rsidRPr="005F6629">
              <w:rPr>
                <w:rFonts w:ascii="Apercu Pro" w:eastAsia="Times New Roman" w:hAnsi="Apercu Pro" w:cs="Calibri"/>
                <w:kern w:val="0"/>
                <w14:ligatures w14:val="none"/>
              </w:rPr>
              <w:t>Open</w:t>
            </w:r>
          </w:p>
        </w:tc>
      </w:tr>
      <w:tr w:rsidR="00E73BC8" w:rsidRPr="005F6629" w14:paraId="70B3F16D" w14:textId="77777777" w:rsidTr="008D07BB">
        <w:trPr>
          <w:trHeight w:val="300"/>
        </w:trPr>
        <w:tc>
          <w:tcPr>
            <w:tcW w:w="1906" w:type="pct"/>
            <w:tcBorders>
              <w:top w:val="nil"/>
              <w:left w:val="nil"/>
              <w:bottom w:val="nil"/>
              <w:right w:val="nil"/>
            </w:tcBorders>
            <w:hideMark/>
          </w:tcPr>
          <w:p w14:paraId="4318E135" w14:textId="77777777" w:rsidR="00E73BC8" w:rsidRPr="005F6629" w:rsidRDefault="00E73BC8" w:rsidP="00E73BC8">
            <w:pPr>
              <w:spacing w:after="0" w:line="240" w:lineRule="auto"/>
              <w:rPr>
                <w:rFonts w:ascii="Apercu Pro" w:eastAsia="Times New Roman" w:hAnsi="Apercu Pro" w:cs="Calibri"/>
                <w:kern w:val="0"/>
                <w14:ligatures w14:val="none"/>
              </w:rPr>
            </w:pPr>
            <w:r w:rsidRPr="005F6629">
              <w:rPr>
                <w:rFonts w:ascii="Apercu Pro" w:eastAsia="Times New Roman" w:hAnsi="Apercu Pro" w:cs="Calibri"/>
                <w:kern w:val="0"/>
                <w14:ligatures w14:val="none"/>
              </w:rPr>
              <w:t>7:00 AM - 5:30 PM</w:t>
            </w:r>
          </w:p>
        </w:tc>
        <w:tc>
          <w:tcPr>
            <w:tcW w:w="3094" w:type="pct"/>
            <w:tcBorders>
              <w:top w:val="nil"/>
              <w:left w:val="nil"/>
              <w:bottom w:val="nil"/>
              <w:right w:val="nil"/>
            </w:tcBorders>
            <w:hideMark/>
          </w:tcPr>
          <w:p w14:paraId="2C84761D" w14:textId="77777777" w:rsidR="00E73BC8" w:rsidRPr="005F6629" w:rsidRDefault="00E73BC8" w:rsidP="00E73BC8">
            <w:pPr>
              <w:spacing w:after="0" w:line="240" w:lineRule="auto"/>
              <w:rPr>
                <w:rFonts w:ascii="Apercu Pro" w:eastAsia="Times New Roman" w:hAnsi="Apercu Pro" w:cs="Calibri"/>
                <w:kern w:val="0"/>
                <w14:ligatures w14:val="none"/>
              </w:rPr>
            </w:pPr>
            <w:r w:rsidRPr="005F6629">
              <w:rPr>
                <w:rFonts w:ascii="Apercu Pro" w:eastAsia="Times New Roman" w:hAnsi="Apercu Pro" w:cs="Calibri"/>
                <w:kern w:val="0"/>
                <w14:ligatures w14:val="none"/>
              </w:rPr>
              <w:t>Competitive Events Info Desk Open</w:t>
            </w:r>
          </w:p>
        </w:tc>
      </w:tr>
      <w:tr w:rsidR="00E73BC8" w:rsidRPr="005F6629" w14:paraId="6382099A" w14:textId="77777777" w:rsidTr="008D07BB">
        <w:trPr>
          <w:trHeight w:val="300"/>
        </w:trPr>
        <w:tc>
          <w:tcPr>
            <w:tcW w:w="1906" w:type="pct"/>
            <w:tcBorders>
              <w:top w:val="nil"/>
              <w:left w:val="nil"/>
              <w:bottom w:val="nil"/>
              <w:right w:val="nil"/>
            </w:tcBorders>
            <w:hideMark/>
          </w:tcPr>
          <w:p w14:paraId="4241D9F5" w14:textId="77777777" w:rsidR="00E73BC8" w:rsidRPr="005F6629" w:rsidRDefault="00E73BC8" w:rsidP="00E73BC8">
            <w:pPr>
              <w:spacing w:after="0" w:line="240" w:lineRule="auto"/>
              <w:rPr>
                <w:rFonts w:ascii="Apercu Pro" w:eastAsia="Times New Roman" w:hAnsi="Apercu Pro" w:cs="Calibri"/>
                <w:kern w:val="0"/>
                <w14:ligatures w14:val="none"/>
              </w:rPr>
            </w:pPr>
            <w:r w:rsidRPr="005F6629">
              <w:rPr>
                <w:rFonts w:ascii="Apercu Pro" w:eastAsia="Times New Roman" w:hAnsi="Apercu Pro" w:cs="Calibri"/>
                <w:kern w:val="0"/>
                <w14:ligatures w14:val="none"/>
              </w:rPr>
              <w:t>8:00 AM - 5:30 PM</w:t>
            </w:r>
          </w:p>
        </w:tc>
        <w:tc>
          <w:tcPr>
            <w:tcW w:w="3094" w:type="pct"/>
            <w:tcBorders>
              <w:top w:val="nil"/>
              <w:left w:val="nil"/>
              <w:bottom w:val="nil"/>
              <w:right w:val="nil"/>
            </w:tcBorders>
            <w:hideMark/>
          </w:tcPr>
          <w:p w14:paraId="7353737A" w14:textId="77777777" w:rsidR="00E73BC8" w:rsidRPr="005F6629" w:rsidRDefault="00E73BC8" w:rsidP="00E73BC8">
            <w:pPr>
              <w:spacing w:after="0" w:line="240" w:lineRule="auto"/>
              <w:rPr>
                <w:rFonts w:ascii="Apercu Pro" w:eastAsia="Times New Roman" w:hAnsi="Apercu Pro" w:cs="Calibri"/>
                <w:kern w:val="0"/>
                <w14:ligatures w14:val="none"/>
              </w:rPr>
            </w:pPr>
            <w:r w:rsidRPr="005F6629">
              <w:rPr>
                <w:rFonts w:ascii="Apercu Pro" w:eastAsia="Times New Roman" w:hAnsi="Apercu Pro" w:cs="Calibri"/>
                <w:kern w:val="0"/>
                <w14:ligatures w14:val="none"/>
              </w:rPr>
              <w:t xml:space="preserve">MS &amp; HS Final Presentation Events  </w:t>
            </w:r>
          </w:p>
        </w:tc>
      </w:tr>
      <w:tr w:rsidR="00E73BC8" w:rsidRPr="005F6629" w14:paraId="72BD7932" w14:textId="77777777" w:rsidTr="008D07BB">
        <w:trPr>
          <w:trHeight w:val="300"/>
        </w:trPr>
        <w:tc>
          <w:tcPr>
            <w:tcW w:w="1906" w:type="pct"/>
            <w:tcBorders>
              <w:top w:val="nil"/>
              <w:left w:val="nil"/>
              <w:bottom w:val="nil"/>
              <w:right w:val="nil"/>
            </w:tcBorders>
          </w:tcPr>
          <w:p w14:paraId="0EB74392" w14:textId="77777777" w:rsidR="00E73BC8" w:rsidRPr="005F6629" w:rsidRDefault="00E73BC8" w:rsidP="00E73BC8">
            <w:pPr>
              <w:spacing w:after="0" w:line="240" w:lineRule="auto"/>
              <w:rPr>
                <w:rFonts w:ascii="Apercu Pro" w:eastAsia="Times New Roman" w:hAnsi="Apercu Pro" w:cs="Calibri"/>
                <w:kern w:val="0"/>
                <w14:ligatures w14:val="none"/>
              </w:rPr>
            </w:pPr>
            <w:r w:rsidRPr="005F6629">
              <w:rPr>
                <w:rFonts w:ascii="Apercu Pro" w:eastAsia="Times New Roman" w:hAnsi="Apercu Pro" w:cs="Calibri"/>
                <w:kern w:val="0"/>
                <w14:ligatures w14:val="none"/>
              </w:rPr>
              <w:t>9:00 AM – 1:30 PM</w:t>
            </w:r>
          </w:p>
        </w:tc>
        <w:tc>
          <w:tcPr>
            <w:tcW w:w="3094" w:type="pct"/>
            <w:tcBorders>
              <w:top w:val="nil"/>
              <w:left w:val="nil"/>
              <w:bottom w:val="nil"/>
              <w:right w:val="nil"/>
            </w:tcBorders>
          </w:tcPr>
          <w:p w14:paraId="27A7FDB9" w14:textId="77777777" w:rsidR="00E73BC8" w:rsidRPr="005F6629" w:rsidRDefault="00E73BC8" w:rsidP="00E73BC8">
            <w:pPr>
              <w:spacing w:after="0" w:line="240" w:lineRule="auto"/>
              <w:rPr>
                <w:rFonts w:ascii="Apercu Pro" w:eastAsia="Times New Roman" w:hAnsi="Apercu Pro" w:cs="Calibri"/>
                <w:kern w:val="0"/>
                <w14:ligatures w14:val="none"/>
              </w:rPr>
            </w:pPr>
            <w:r w:rsidRPr="005F6629">
              <w:rPr>
                <w:rFonts w:ascii="Apercu Pro" w:eastAsia="Times New Roman" w:hAnsi="Apercu Pro" w:cs="Calibri"/>
                <w:kern w:val="0"/>
                <w14:ligatures w14:val="none"/>
              </w:rPr>
              <w:t>Expo Hall</w:t>
            </w:r>
          </w:p>
        </w:tc>
      </w:tr>
      <w:tr w:rsidR="00E73BC8" w:rsidRPr="005F6629" w14:paraId="6D5A2020" w14:textId="77777777" w:rsidTr="008D07BB">
        <w:trPr>
          <w:trHeight w:val="300"/>
        </w:trPr>
        <w:tc>
          <w:tcPr>
            <w:tcW w:w="1906" w:type="pct"/>
            <w:tcBorders>
              <w:top w:val="nil"/>
              <w:left w:val="nil"/>
              <w:bottom w:val="nil"/>
              <w:right w:val="nil"/>
            </w:tcBorders>
            <w:hideMark/>
          </w:tcPr>
          <w:p w14:paraId="69DF6EF2" w14:textId="77777777" w:rsidR="00E73BC8" w:rsidRPr="005F6629" w:rsidRDefault="00E73BC8" w:rsidP="00E73BC8">
            <w:pPr>
              <w:spacing w:after="0" w:line="240" w:lineRule="auto"/>
              <w:rPr>
                <w:rFonts w:ascii="Apercu Pro" w:eastAsia="Times New Roman" w:hAnsi="Apercu Pro" w:cs="Calibri"/>
                <w:kern w:val="0"/>
                <w14:ligatures w14:val="none"/>
              </w:rPr>
            </w:pPr>
            <w:r w:rsidRPr="005F6629">
              <w:rPr>
                <w:rFonts w:ascii="Apercu Pro" w:eastAsia="Times New Roman" w:hAnsi="Apercu Pro" w:cs="Calibri"/>
                <w:kern w:val="0"/>
                <w14:ligatures w14:val="none"/>
              </w:rPr>
              <w:t>9:00 AM - 2:00 PM</w:t>
            </w:r>
          </w:p>
        </w:tc>
        <w:tc>
          <w:tcPr>
            <w:tcW w:w="3094" w:type="pct"/>
            <w:tcBorders>
              <w:top w:val="nil"/>
              <w:left w:val="nil"/>
              <w:bottom w:val="nil"/>
              <w:right w:val="nil"/>
            </w:tcBorders>
            <w:hideMark/>
          </w:tcPr>
          <w:p w14:paraId="3BB01673" w14:textId="77777777" w:rsidR="00E73BC8" w:rsidRPr="005F6629" w:rsidRDefault="00E73BC8" w:rsidP="00E73BC8">
            <w:pPr>
              <w:spacing w:after="0" w:line="240" w:lineRule="auto"/>
              <w:rPr>
                <w:rFonts w:ascii="Apercu Pro" w:eastAsia="Times New Roman" w:hAnsi="Apercu Pro" w:cs="Calibri"/>
                <w:kern w:val="0"/>
                <w14:ligatures w14:val="none"/>
              </w:rPr>
            </w:pPr>
            <w:r w:rsidRPr="005F6629">
              <w:rPr>
                <w:rFonts w:ascii="Apercu Pro" w:eastAsia="Times New Roman" w:hAnsi="Apercu Pro" w:cs="Calibri"/>
                <w:kern w:val="0"/>
                <w14:ligatures w14:val="none"/>
              </w:rPr>
              <w:t>Workshops</w:t>
            </w:r>
          </w:p>
        </w:tc>
      </w:tr>
      <w:tr w:rsidR="00E73BC8" w:rsidRPr="005F6629" w14:paraId="12483F6C" w14:textId="77777777" w:rsidTr="008D07BB">
        <w:trPr>
          <w:trHeight w:val="300"/>
        </w:trPr>
        <w:tc>
          <w:tcPr>
            <w:tcW w:w="1906" w:type="pct"/>
            <w:tcBorders>
              <w:top w:val="nil"/>
              <w:left w:val="nil"/>
              <w:bottom w:val="nil"/>
              <w:right w:val="nil"/>
            </w:tcBorders>
          </w:tcPr>
          <w:p w14:paraId="358F7079" w14:textId="77777777" w:rsidR="00E73BC8" w:rsidRPr="005F6629" w:rsidRDefault="00E73BC8" w:rsidP="003F2C05">
            <w:pPr>
              <w:spacing w:after="0" w:line="240" w:lineRule="auto"/>
              <w:rPr>
                <w:rFonts w:ascii="Apercu Pro" w:eastAsia="Times New Roman" w:hAnsi="Apercu Pro" w:cs="Calibri"/>
                <w:kern w:val="0"/>
                <w14:ligatures w14:val="none"/>
              </w:rPr>
            </w:pPr>
            <w:r w:rsidRPr="005F6629">
              <w:rPr>
                <w:rFonts w:ascii="Apercu Pro" w:hAnsi="Apercu Pro"/>
                <w:kern w:val="0"/>
                <w14:ligatures w14:val="none"/>
              </w:rPr>
              <w:t>5:00 PM – 11:00 PM</w:t>
            </w:r>
          </w:p>
        </w:tc>
        <w:tc>
          <w:tcPr>
            <w:tcW w:w="3094" w:type="pct"/>
            <w:tcBorders>
              <w:top w:val="nil"/>
              <w:left w:val="nil"/>
              <w:bottom w:val="nil"/>
              <w:right w:val="nil"/>
            </w:tcBorders>
          </w:tcPr>
          <w:p w14:paraId="5ADAADBE" w14:textId="77777777" w:rsidR="00E73BC8" w:rsidRPr="005F6629" w:rsidRDefault="00E73BC8" w:rsidP="00E73BC8">
            <w:pPr>
              <w:spacing w:after="0" w:line="240" w:lineRule="auto"/>
              <w:rPr>
                <w:rFonts w:ascii="Apercu Pro" w:eastAsia="Times New Roman" w:hAnsi="Apercu Pro" w:cs="Calibri"/>
                <w:kern w:val="0"/>
                <w14:ligatures w14:val="none"/>
              </w:rPr>
            </w:pPr>
            <w:r w:rsidRPr="005F6629">
              <w:rPr>
                <w:rFonts w:ascii="Apercu Pro" w:hAnsi="Apercu Pro"/>
                <w:kern w:val="0"/>
                <w14:ligatures w14:val="none"/>
              </w:rPr>
              <w:t>FBLA Night at Universal Studios</w:t>
            </w:r>
            <w:r w:rsidRPr="005F6629">
              <w:rPr>
                <w:rFonts w:ascii="Apercu Pro" w:hAnsi="Apercu Pro"/>
                <w:kern w:val="0"/>
                <w14:ligatures w14:val="none"/>
              </w:rPr>
              <w:br/>
            </w:r>
            <w:r w:rsidRPr="005F6629">
              <w:rPr>
                <w:rFonts w:ascii="Apercu Pro" w:hAnsi="Apercu Pro"/>
                <w:i/>
                <w:iCs/>
                <w:kern w:val="0"/>
                <w14:ligatures w14:val="none"/>
              </w:rPr>
              <w:t xml:space="preserve">*Tickets </w:t>
            </w:r>
            <w:r w:rsidR="5E709A4B" w:rsidRPr="005F6629">
              <w:rPr>
                <w:rFonts w:ascii="Apercu Pro" w:hAnsi="Apercu Pro"/>
                <w:i/>
                <w:iCs/>
                <w:kern w:val="0"/>
                <w14:ligatures w14:val="none"/>
              </w:rPr>
              <w:t>must be purchased through FBLA</w:t>
            </w:r>
            <w:r w:rsidRPr="005F6629">
              <w:rPr>
                <w:rFonts w:ascii="Apercu Pro" w:hAnsi="Apercu Pro"/>
                <w:i/>
                <w:iCs/>
                <w:kern w:val="0"/>
                <w14:ligatures w14:val="none"/>
              </w:rPr>
              <w:t>.</w:t>
            </w:r>
          </w:p>
        </w:tc>
      </w:tr>
      <w:tr w:rsidR="006155C3" w:rsidRPr="005F6629" w14:paraId="73CF83FC" w14:textId="77777777" w:rsidTr="008D07BB">
        <w:trPr>
          <w:trHeight w:val="300"/>
        </w:trPr>
        <w:tc>
          <w:tcPr>
            <w:tcW w:w="1906" w:type="pct"/>
            <w:tcBorders>
              <w:top w:val="nil"/>
              <w:left w:val="nil"/>
              <w:bottom w:val="nil"/>
              <w:right w:val="nil"/>
            </w:tcBorders>
          </w:tcPr>
          <w:p w14:paraId="78B5CD33" w14:textId="77777777" w:rsidR="006155C3" w:rsidRPr="005F6629" w:rsidRDefault="006155C3" w:rsidP="003F2C05">
            <w:pPr>
              <w:spacing w:after="0" w:line="240" w:lineRule="auto"/>
              <w:rPr>
                <w:rFonts w:ascii="Apercu Pro" w:hAnsi="Apercu Pro"/>
                <w:kern w:val="0"/>
                <w14:ligatures w14:val="none"/>
              </w:rPr>
            </w:pPr>
            <w:r w:rsidRPr="005F6629">
              <w:rPr>
                <w:rFonts w:ascii="Apercu Pro" w:hAnsi="Apercu Pro"/>
                <w:kern w:val="0"/>
                <w14:ligatures w14:val="none"/>
              </w:rPr>
              <w:t>12:00 AM</w:t>
            </w:r>
          </w:p>
        </w:tc>
        <w:tc>
          <w:tcPr>
            <w:tcW w:w="3094" w:type="pct"/>
            <w:tcBorders>
              <w:top w:val="nil"/>
              <w:left w:val="nil"/>
              <w:bottom w:val="nil"/>
              <w:right w:val="nil"/>
            </w:tcBorders>
          </w:tcPr>
          <w:p w14:paraId="718E1BDB" w14:textId="77777777" w:rsidR="006155C3" w:rsidRPr="005F6629" w:rsidRDefault="006155C3" w:rsidP="00E73BC8">
            <w:pPr>
              <w:spacing w:after="0" w:line="240" w:lineRule="auto"/>
              <w:rPr>
                <w:rFonts w:ascii="Apercu Pro" w:hAnsi="Apercu Pro"/>
                <w:kern w:val="0"/>
                <w14:ligatures w14:val="none"/>
              </w:rPr>
            </w:pPr>
            <w:r w:rsidRPr="005F6629">
              <w:rPr>
                <w:rFonts w:ascii="Apercu Pro" w:hAnsi="Apercu Pro"/>
                <w:kern w:val="0"/>
                <w14:ligatures w14:val="none"/>
              </w:rPr>
              <w:t>Curfew</w:t>
            </w:r>
          </w:p>
        </w:tc>
      </w:tr>
    </w:tbl>
    <w:p w14:paraId="7B075C3F" w14:textId="77777777" w:rsidR="00E73BC8" w:rsidRPr="005F6629" w:rsidRDefault="00E73BC8" w:rsidP="00E73BC8">
      <w:pPr>
        <w:spacing w:after="240" w:line="240" w:lineRule="auto"/>
        <w:textAlignment w:val="baseline"/>
        <w:rPr>
          <w:rFonts w:ascii="Apercu Pro" w:eastAsia="Apercu Light" w:hAnsi="Apercu Pro" w:cs="Apercu Light"/>
          <w:kern w:val="0"/>
          <w14:ligatures w14:val="none"/>
        </w:rPr>
      </w:pPr>
    </w:p>
    <w:p w14:paraId="646AC6E9" w14:textId="77777777" w:rsidR="00E73BC8" w:rsidRPr="005F6629" w:rsidRDefault="00E73BC8" w:rsidP="00E73BC8">
      <w:pPr>
        <w:spacing w:after="240" w:line="240" w:lineRule="auto"/>
        <w:textAlignment w:val="baseline"/>
        <w:rPr>
          <w:rFonts w:ascii="Apercu Pro" w:eastAsia="Apercu Light" w:hAnsi="Apercu Pro" w:cs="Apercu Light"/>
          <w:b/>
          <w:bCs/>
          <w:kern w:val="0"/>
          <w14:ligatures w14:val="none"/>
        </w:rPr>
      </w:pPr>
      <w:r w:rsidRPr="005F6629">
        <w:rPr>
          <w:rFonts w:ascii="Apercu Pro" w:eastAsia="Times New Roman" w:hAnsi="Apercu Pro" w:cs="Calibri"/>
          <w:b/>
          <w:bCs/>
          <w:kern w:val="0"/>
          <w14:ligatures w14:val="none"/>
        </w:rPr>
        <w:t xml:space="preserve">Tuesday, July 2, 2024 </w:t>
      </w:r>
      <w:r w:rsidRPr="005F6629">
        <w:rPr>
          <w:rFonts w:ascii="Apercu Pro" w:eastAsia="Apercu Light" w:hAnsi="Apercu Pro" w:cs="Apercu Light"/>
          <w:b/>
          <w:bCs/>
          <w:kern w:val="0"/>
          <w14:ligatures w14:val="none"/>
        </w:rPr>
        <w:t>(Day 4)</w:t>
      </w:r>
    </w:p>
    <w:tbl>
      <w:tblPr>
        <w:tblW w:w="3750" w:type="pct"/>
        <w:tblCellMar>
          <w:top w:w="43" w:type="dxa"/>
          <w:bottom w:w="43" w:type="dxa"/>
        </w:tblCellMar>
        <w:tblLook w:val="04A0" w:firstRow="1" w:lastRow="0" w:firstColumn="1" w:lastColumn="0" w:noHBand="0" w:noVBand="1"/>
      </w:tblPr>
      <w:tblGrid>
        <w:gridCol w:w="3088"/>
        <w:gridCol w:w="5012"/>
      </w:tblGrid>
      <w:tr w:rsidR="00E73BC8" w:rsidRPr="005F6629" w14:paraId="34FC3312" w14:textId="77777777" w:rsidTr="008D07BB">
        <w:trPr>
          <w:trHeight w:val="285"/>
        </w:trPr>
        <w:tc>
          <w:tcPr>
            <w:tcW w:w="1906" w:type="pct"/>
            <w:hideMark/>
          </w:tcPr>
          <w:p w14:paraId="6F5DB361" w14:textId="77777777" w:rsidR="00E73BC8" w:rsidRPr="005F6629" w:rsidRDefault="00E73BC8" w:rsidP="00E73BC8">
            <w:pPr>
              <w:spacing w:after="0" w:line="240" w:lineRule="auto"/>
              <w:rPr>
                <w:rFonts w:ascii="Apercu Pro" w:eastAsia="Times New Roman" w:hAnsi="Apercu Pro" w:cs="Calibri"/>
                <w:kern w:val="0"/>
                <w14:ligatures w14:val="none"/>
              </w:rPr>
            </w:pPr>
            <w:r w:rsidRPr="005F6629">
              <w:rPr>
                <w:rFonts w:ascii="Apercu Pro" w:eastAsia="Times New Roman" w:hAnsi="Apercu Pro" w:cs="Calibri"/>
                <w:kern w:val="0"/>
                <w14:ligatures w14:val="none"/>
              </w:rPr>
              <w:t>8:00 AM - 4:00 PM</w:t>
            </w:r>
          </w:p>
        </w:tc>
        <w:tc>
          <w:tcPr>
            <w:tcW w:w="3094" w:type="pct"/>
            <w:hideMark/>
          </w:tcPr>
          <w:p w14:paraId="78B78F2A" w14:textId="77777777" w:rsidR="00E73BC8" w:rsidRPr="005F6629" w:rsidRDefault="00E73BC8" w:rsidP="00E73BC8">
            <w:pPr>
              <w:spacing w:after="0" w:line="240" w:lineRule="auto"/>
              <w:rPr>
                <w:rFonts w:ascii="Apercu Pro" w:eastAsia="Times New Roman" w:hAnsi="Apercu Pro" w:cs="Calibri"/>
                <w:kern w:val="0"/>
                <w14:ligatures w14:val="none"/>
              </w:rPr>
            </w:pPr>
            <w:r w:rsidRPr="005F6629">
              <w:rPr>
                <w:rFonts w:ascii="Apercu Pro" w:eastAsia="Times New Roman" w:hAnsi="Apercu Pro" w:cs="Calibri"/>
                <w:kern w:val="0"/>
                <w14:ligatures w14:val="none"/>
              </w:rPr>
              <w:t>Enjoy Orlando!</w:t>
            </w:r>
          </w:p>
        </w:tc>
      </w:tr>
      <w:tr w:rsidR="00E73BC8" w:rsidRPr="005F6629" w14:paraId="6C1F6EF9" w14:textId="77777777" w:rsidTr="008D07BB">
        <w:trPr>
          <w:trHeight w:val="345"/>
        </w:trPr>
        <w:tc>
          <w:tcPr>
            <w:tcW w:w="1906" w:type="pct"/>
            <w:vAlign w:val="center"/>
            <w:hideMark/>
          </w:tcPr>
          <w:p w14:paraId="4A401A45" w14:textId="77777777" w:rsidR="00E73BC8" w:rsidRPr="005F6629" w:rsidRDefault="003F2C05" w:rsidP="00E73BC8">
            <w:pPr>
              <w:spacing w:after="0" w:line="240" w:lineRule="auto"/>
              <w:rPr>
                <w:rFonts w:ascii="Apercu Pro" w:eastAsia="Times New Roman" w:hAnsi="Apercu Pro" w:cs="Calibri"/>
                <w:kern w:val="0"/>
                <w14:ligatures w14:val="none"/>
              </w:rPr>
            </w:pPr>
            <w:r w:rsidRPr="005F6629">
              <w:rPr>
                <w:rFonts w:ascii="Apercu Pro" w:hAnsi="Apercu Pro"/>
                <w:kern w:val="0"/>
                <w14:ligatures w14:val="none"/>
              </w:rPr>
              <w:t>5</w:t>
            </w:r>
            <w:r w:rsidR="00E73BC8" w:rsidRPr="005F6629">
              <w:rPr>
                <w:rFonts w:ascii="Apercu Pro" w:hAnsi="Apercu Pro"/>
                <w:kern w:val="0"/>
                <w14:ligatures w14:val="none"/>
              </w:rPr>
              <w:t xml:space="preserve">:00 PM – </w:t>
            </w:r>
            <w:r w:rsidRPr="005F6629">
              <w:rPr>
                <w:rFonts w:ascii="Apercu Pro" w:hAnsi="Apercu Pro"/>
                <w:kern w:val="0"/>
                <w14:ligatures w14:val="none"/>
              </w:rPr>
              <w:t>6</w:t>
            </w:r>
            <w:r w:rsidR="00E73BC8" w:rsidRPr="005F6629">
              <w:rPr>
                <w:rFonts w:ascii="Apercu Pro" w:hAnsi="Apercu Pro"/>
                <w:kern w:val="0"/>
                <w14:ligatures w14:val="none"/>
              </w:rPr>
              <w:t>:00 PM</w:t>
            </w:r>
          </w:p>
        </w:tc>
        <w:tc>
          <w:tcPr>
            <w:tcW w:w="3094" w:type="pct"/>
            <w:vAlign w:val="center"/>
            <w:hideMark/>
          </w:tcPr>
          <w:p w14:paraId="183CB604" w14:textId="77777777" w:rsidR="00E73BC8" w:rsidRPr="005F6629" w:rsidRDefault="00E73BC8" w:rsidP="00E73BC8">
            <w:pPr>
              <w:spacing w:after="0" w:line="240" w:lineRule="auto"/>
              <w:rPr>
                <w:rFonts w:ascii="Apercu Pro" w:eastAsia="Times New Roman" w:hAnsi="Apercu Pro" w:cs="Calibri"/>
                <w:kern w:val="0"/>
                <w14:ligatures w14:val="none"/>
              </w:rPr>
            </w:pPr>
            <w:r w:rsidRPr="005F6629">
              <w:rPr>
                <w:rFonts w:ascii="Apercu Pro" w:hAnsi="Apercu Pro"/>
                <w:kern w:val="0"/>
                <w14:ligatures w14:val="none"/>
              </w:rPr>
              <w:t>Pre-Show for Awards of Excellence Ceremony</w:t>
            </w:r>
          </w:p>
        </w:tc>
      </w:tr>
      <w:tr w:rsidR="00E73BC8" w:rsidRPr="005F6629" w14:paraId="7A972D32" w14:textId="77777777" w:rsidTr="008D07BB">
        <w:trPr>
          <w:trHeight w:val="345"/>
        </w:trPr>
        <w:tc>
          <w:tcPr>
            <w:tcW w:w="1906" w:type="pct"/>
            <w:vAlign w:val="center"/>
          </w:tcPr>
          <w:p w14:paraId="0CF13727" w14:textId="77777777" w:rsidR="00E73BC8" w:rsidRPr="005F6629" w:rsidRDefault="003F2C05" w:rsidP="00E73BC8">
            <w:pPr>
              <w:spacing w:after="0" w:line="240" w:lineRule="auto"/>
              <w:rPr>
                <w:rFonts w:ascii="Apercu Pro" w:eastAsia="Times New Roman" w:hAnsi="Apercu Pro" w:cs="Calibri"/>
                <w:kern w:val="0"/>
                <w14:ligatures w14:val="none"/>
              </w:rPr>
            </w:pPr>
            <w:r w:rsidRPr="005F6629">
              <w:rPr>
                <w:rFonts w:ascii="Apercu Pro" w:hAnsi="Apercu Pro"/>
                <w:kern w:val="0"/>
                <w14:ligatures w14:val="none"/>
              </w:rPr>
              <w:t>6</w:t>
            </w:r>
            <w:r w:rsidR="00E73BC8" w:rsidRPr="005F6629">
              <w:rPr>
                <w:rFonts w:ascii="Apercu Pro" w:hAnsi="Apercu Pro"/>
                <w:kern w:val="0"/>
                <w14:ligatures w14:val="none"/>
              </w:rPr>
              <w:t>:00 PM –</w:t>
            </w:r>
            <w:r w:rsidRPr="005F6629">
              <w:rPr>
                <w:rFonts w:ascii="Apercu Pro" w:hAnsi="Apercu Pro"/>
                <w:kern w:val="0"/>
                <w14:ligatures w14:val="none"/>
              </w:rPr>
              <w:t>10</w:t>
            </w:r>
            <w:r w:rsidR="00E73BC8" w:rsidRPr="005F6629">
              <w:rPr>
                <w:rFonts w:ascii="Apercu Pro" w:hAnsi="Apercu Pro"/>
                <w:kern w:val="0"/>
                <w14:ligatures w14:val="none"/>
              </w:rPr>
              <w:t>:00 PM</w:t>
            </w:r>
          </w:p>
        </w:tc>
        <w:tc>
          <w:tcPr>
            <w:tcW w:w="3094" w:type="pct"/>
            <w:vAlign w:val="center"/>
          </w:tcPr>
          <w:p w14:paraId="1CDD8DD7" w14:textId="77777777" w:rsidR="00E73BC8" w:rsidRPr="005F6629" w:rsidRDefault="00E73BC8" w:rsidP="00E73BC8">
            <w:pPr>
              <w:spacing w:after="0" w:line="240" w:lineRule="auto"/>
              <w:rPr>
                <w:rFonts w:ascii="Apercu Pro" w:eastAsia="Times New Roman" w:hAnsi="Apercu Pro" w:cs="Calibri"/>
                <w:kern w:val="0"/>
                <w14:ligatures w14:val="none"/>
              </w:rPr>
            </w:pPr>
            <w:r w:rsidRPr="005F6629">
              <w:rPr>
                <w:rFonts w:ascii="Apercu Pro" w:hAnsi="Apercu Pro"/>
                <w:kern w:val="0"/>
                <w14:ligatures w14:val="none"/>
              </w:rPr>
              <w:t>Awards of Excellence Ceremony</w:t>
            </w:r>
          </w:p>
        </w:tc>
      </w:tr>
      <w:tr w:rsidR="006155C3" w:rsidRPr="005F6629" w14:paraId="6DCF41B2" w14:textId="77777777">
        <w:trPr>
          <w:trHeight w:val="345"/>
        </w:trPr>
        <w:tc>
          <w:tcPr>
            <w:tcW w:w="1906" w:type="pct"/>
          </w:tcPr>
          <w:p w14:paraId="14ADCAEE" w14:textId="77777777" w:rsidR="006155C3" w:rsidRPr="005F6629" w:rsidRDefault="006155C3" w:rsidP="006155C3">
            <w:pPr>
              <w:spacing w:after="0" w:line="240" w:lineRule="auto"/>
              <w:rPr>
                <w:rFonts w:ascii="Apercu Pro" w:hAnsi="Apercu Pro"/>
                <w:kern w:val="0"/>
                <w14:ligatures w14:val="none"/>
              </w:rPr>
            </w:pPr>
            <w:r w:rsidRPr="005F6629">
              <w:rPr>
                <w:rFonts w:ascii="Apercu Pro" w:hAnsi="Apercu Pro"/>
                <w:kern w:val="0"/>
                <w14:ligatures w14:val="none"/>
              </w:rPr>
              <w:t>12:00 AM</w:t>
            </w:r>
          </w:p>
        </w:tc>
        <w:tc>
          <w:tcPr>
            <w:tcW w:w="3094" w:type="pct"/>
          </w:tcPr>
          <w:p w14:paraId="6A4ED85C" w14:textId="77777777" w:rsidR="006155C3" w:rsidRPr="005F6629" w:rsidRDefault="006155C3" w:rsidP="006155C3">
            <w:pPr>
              <w:spacing w:after="0" w:line="240" w:lineRule="auto"/>
              <w:rPr>
                <w:rFonts w:ascii="Apercu Pro" w:hAnsi="Apercu Pro"/>
                <w:kern w:val="0"/>
                <w14:ligatures w14:val="none"/>
              </w:rPr>
            </w:pPr>
            <w:r w:rsidRPr="005F6629">
              <w:rPr>
                <w:rFonts w:ascii="Apercu Pro" w:hAnsi="Apercu Pro"/>
                <w:kern w:val="0"/>
                <w14:ligatures w14:val="none"/>
              </w:rPr>
              <w:t>Curfew</w:t>
            </w:r>
          </w:p>
        </w:tc>
      </w:tr>
    </w:tbl>
    <w:p w14:paraId="431848AB" w14:textId="77777777" w:rsidR="00E73BC8" w:rsidRPr="005F6629" w:rsidRDefault="00E73BC8" w:rsidP="00DF3848">
      <w:pPr>
        <w:rPr>
          <w:rFonts w:ascii="Apercu Pro" w:hAnsi="Apercu Pro"/>
        </w:rPr>
      </w:pPr>
    </w:p>
    <w:p w14:paraId="15A89D78" w14:textId="77777777" w:rsidR="00874327" w:rsidRPr="005F6629" w:rsidRDefault="00544C7B" w:rsidP="00722076">
      <w:pPr>
        <w:pStyle w:val="Heading2"/>
        <w:rPr>
          <w:rFonts w:ascii="Apercu Pro" w:hAnsi="Apercu Pro"/>
        </w:rPr>
      </w:pPr>
      <w:bookmarkStart w:id="41" w:name="_Toc1799645952"/>
      <w:bookmarkStart w:id="42" w:name="_Toc159059793"/>
      <w:r w:rsidRPr="005F6629">
        <w:rPr>
          <w:rFonts w:ascii="Apercu Pro" w:hAnsi="Apercu Pro"/>
        </w:rPr>
        <w:t>General Sessions</w:t>
      </w:r>
      <w:bookmarkEnd w:id="41"/>
      <w:bookmarkEnd w:id="42"/>
    </w:p>
    <w:p w14:paraId="00ADB3CE" w14:textId="77777777" w:rsidR="009A7EF8" w:rsidRPr="005F6629" w:rsidRDefault="009A7EF8" w:rsidP="00711BA8">
      <w:pPr>
        <w:spacing w:after="0"/>
        <w:rPr>
          <w:rFonts w:ascii="Apercu Pro" w:hAnsi="Apercu Pro"/>
          <w:sz w:val="2"/>
          <w:szCs w:val="2"/>
        </w:rPr>
      </w:pPr>
    </w:p>
    <w:p w14:paraId="22D78396" w14:textId="77777777" w:rsidR="7BFCA601" w:rsidRPr="005F6629" w:rsidRDefault="3A11478E" w:rsidP="0052478C">
      <w:pPr>
        <w:pStyle w:val="Heading3"/>
        <w:spacing w:before="240"/>
        <w:rPr>
          <w:rFonts w:ascii="Apercu Pro" w:hAnsi="Apercu Pro"/>
        </w:rPr>
      </w:pPr>
      <w:r w:rsidRPr="005F6629">
        <w:rPr>
          <w:rFonts w:ascii="Apercu Pro" w:hAnsi="Apercu Pro"/>
        </w:rPr>
        <w:t>Opening Session</w:t>
      </w:r>
    </w:p>
    <w:p w14:paraId="40DFC93E" w14:textId="77777777" w:rsidR="7BFCA601" w:rsidRPr="005F6629" w:rsidRDefault="7BFCA601" w:rsidP="27C59871">
      <w:pPr>
        <w:rPr>
          <w:rFonts w:ascii="Apercu Pro" w:hAnsi="Apercu Pro"/>
        </w:rPr>
      </w:pPr>
      <w:r w:rsidRPr="005F6629">
        <w:rPr>
          <w:rFonts w:ascii="Apercu Pro" w:hAnsi="Apercu Pro"/>
        </w:rPr>
        <w:t xml:space="preserve">Join us for </w:t>
      </w:r>
      <w:r w:rsidR="73DB430C" w:rsidRPr="005F6629">
        <w:rPr>
          <w:rFonts w:ascii="Apercu Pro" w:hAnsi="Apercu Pro"/>
        </w:rPr>
        <w:t xml:space="preserve">a </w:t>
      </w:r>
      <w:r w:rsidRPr="005F6629">
        <w:rPr>
          <w:rFonts w:ascii="Apercu Pro" w:hAnsi="Apercu Pro"/>
        </w:rPr>
        <w:t>fantastic</w:t>
      </w:r>
      <w:r w:rsidR="776B2F88" w:rsidRPr="005F6629">
        <w:rPr>
          <w:rFonts w:ascii="Apercu Pro" w:hAnsi="Apercu Pro"/>
        </w:rPr>
        <w:t>, fast-paced</w:t>
      </w:r>
      <w:r w:rsidRPr="005F6629">
        <w:rPr>
          <w:rFonts w:ascii="Apercu Pro" w:hAnsi="Apercu Pro"/>
        </w:rPr>
        <w:t xml:space="preserve"> </w:t>
      </w:r>
      <w:r w:rsidR="0E618185" w:rsidRPr="005F6629">
        <w:rPr>
          <w:rFonts w:ascii="Apercu Pro" w:hAnsi="Apercu Pro"/>
        </w:rPr>
        <w:t xml:space="preserve">opening </w:t>
      </w:r>
      <w:r w:rsidRPr="005F6629">
        <w:rPr>
          <w:rFonts w:ascii="Apercu Pro" w:hAnsi="Apercu Pro"/>
        </w:rPr>
        <w:t xml:space="preserve">session </w:t>
      </w:r>
      <w:r w:rsidR="223E9963" w:rsidRPr="005F6629">
        <w:rPr>
          <w:rFonts w:ascii="Apercu Pro" w:hAnsi="Apercu Pro"/>
        </w:rPr>
        <w:t>to kick off</w:t>
      </w:r>
      <w:r w:rsidRPr="005F6629">
        <w:rPr>
          <w:rFonts w:ascii="Apercu Pro" w:hAnsi="Apercu Pro"/>
        </w:rPr>
        <w:t xml:space="preserve"> the NLC</w:t>
      </w:r>
      <w:r w:rsidR="0415A18A" w:rsidRPr="005F6629">
        <w:rPr>
          <w:rFonts w:ascii="Apercu Pro" w:hAnsi="Apercu Pro"/>
        </w:rPr>
        <w:t>!</w:t>
      </w:r>
      <w:r w:rsidRPr="005F6629">
        <w:rPr>
          <w:rFonts w:ascii="Apercu Pro" w:hAnsi="Apercu Pro"/>
        </w:rPr>
        <w:t xml:space="preserve"> </w:t>
      </w:r>
      <w:r w:rsidR="67693E39" w:rsidRPr="005F6629">
        <w:rPr>
          <w:rFonts w:ascii="Apercu Pro" w:hAnsi="Apercu Pro"/>
        </w:rPr>
        <w:t xml:space="preserve">Along with </w:t>
      </w:r>
      <w:r w:rsidR="52F3D5CB" w:rsidRPr="005F6629">
        <w:rPr>
          <w:rFonts w:ascii="Apercu Pro" w:hAnsi="Apercu Pro"/>
        </w:rPr>
        <w:t xml:space="preserve">favorites like </w:t>
      </w:r>
      <w:r w:rsidR="67693E39" w:rsidRPr="005F6629">
        <w:rPr>
          <w:rFonts w:ascii="Apercu Pro" w:hAnsi="Apercu Pro"/>
        </w:rPr>
        <w:t xml:space="preserve">the Parade of States </w:t>
      </w:r>
      <w:r w:rsidR="1A4E44C9" w:rsidRPr="005F6629">
        <w:rPr>
          <w:rFonts w:ascii="Apercu Pro" w:hAnsi="Apercu Pro"/>
        </w:rPr>
        <w:t xml:space="preserve">&amp; Territories </w:t>
      </w:r>
      <w:r w:rsidR="67693E39" w:rsidRPr="005F6629">
        <w:rPr>
          <w:rFonts w:ascii="Apercu Pro" w:hAnsi="Apercu Pro"/>
        </w:rPr>
        <w:t>and the Adviser Wall of Fame recognition, we’ll h</w:t>
      </w:r>
      <w:r w:rsidR="66CC59DE" w:rsidRPr="005F6629">
        <w:rPr>
          <w:rFonts w:ascii="Apercu Pro" w:hAnsi="Apercu Pro"/>
        </w:rPr>
        <w:t>ear</w:t>
      </w:r>
      <w:r w:rsidR="0B625F24" w:rsidRPr="005F6629">
        <w:rPr>
          <w:rFonts w:ascii="Apercu Pro" w:hAnsi="Apercu Pro"/>
        </w:rPr>
        <w:t xml:space="preserve"> from our </w:t>
      </w:r>
      <w:r w:rsidR="28E71C8C" w:rsidRPr="005F6629">
        <w:rPr>
          <w:rFonts w:ascii="Apercu Pro" w:hAnsi="Apercu Pro"/>
        </w:rPr>
        <w:t xml:space="preserve">National Officer Team, our </w:t>
      </w:r>
      <w:r w:rsidR="69DB4A4B" w:rsidRPr="005F6629">
        <w:rPr>
          <w:rFonts w:ascii="Apercu Pro" w:hAnsi="Apercu Pro"/>
        </w:rPr>
        <w:t>featured speaker</w:t>
      </w:r>
      <w:r w:rsidR="0B625F24" w:rsidRPr="005F6629">
        <w:rPr>
          <w:rFonts w:ascii="Apercu Pro" w:hAnsi="Apercu Pro"/>
        </w:rPr>
        <w:t xml:space="preserve">, </w:t>
      </w:r>
      <w:r w:rsidR="67693E39" w:rsidRPr="005F6629">
        <w:rPr>
          <w:rFonts w:ascii="Apercu Pro" w:hAnsi="Apercu Pro"/>
        </w:rPr>
        <w:t>and</w:t>
      </w:r>
      <w:r w:rsidR="044A3443" w:rsidRPr="005F6629">
        <w:rPr>
          <w:rFonts w:ascii="Apercu Pro" w:hAnsi="Apercu Pro"/>
        </w:rPr>
        <w:t xml:space="preserve"> </w:t>
      </w:r>
      <w:r w:rsidR="7F64C632" w:rsidRPr="005F6629">
        <w:rPr>
          <w:rFonts w:ascii="Apercu Pro" w:hAnsi="Apercu Pro"/>
        </w:rPr>
        <w:t>meet the candidates running for national office.</w:t>
      </w:r>
    </w:p>
    <w:p w14:paraId="643813E5" w14:textId="77777777" w:rsidR="00910991" w:rsidRPr="005F6629" w:rsidRDefault="00910991" w:rsidP="00910991">
      <w:pPr>
        <w:pStyle w:val="Heading3"/>
        <w:rPr>
          <w:rFonts w:ascii="Apercu Pro" w:hAnsi="Apercu Pro"/>
        </w:rPr>
      </w:pPr>
      <w:r w:rsidRPr="005F6629">
        <w:rPr>
          <w:rFonts w:ascii="Apercu Pro" w:hAnsi="Apercu Pro"/>
        </w:rPr>
        <w:t>Awards of Excellence Ceremony</w:t>
      </w:r>
    </w:p>
    <w:p w14:paraId="56601B8C" w14:textId="77777777" w:rsidR="00910991" w:rsidRPr="005F6629" w:rsidRDefault="11006A6D" w:rsidP="00910991">
      <w:pPr>
        <w:rPr>
          <w:rFonts w:ascii="Apercu Pro" w:hAnsi="Apercu Pro"/>
        </w:rPr>
      </w:pPr>
      <w:r w:rsidRPr="005F6629">
        <w:rPr>
          <w:rFonts w:ascii="Apercu Pro" w:hAnsi="Apercu Pro"/>
        </w:rPr>
        <w:t>At our closing session, it’s time to celebrate our competitive winners with awards! Our official conference program, which will be available to all attendees, will be your guide as we recognize members’ accomplishments. Plus, you’ll meet the new National Officer Team who will be the student voice of FBLA in the 2024-25 program year.</w:t>
      </w:r>
    </w:p>
    <w:p w14:paraId="400D9E27" w14:textId="77777777" w:rsidR="00D51076" w:rsidRPr="005F6629" w:rsidRDefault="00D51076" w:rsidP="00910991">
      <w:pPr>
        <w:rPr>
          <w:rFonts w:ascii="Apercu Pro" w:hAnsi="Apercu Pro"/>
        </w:rPr>
      </w:pPr>
    </w:p>
    <w:p w14:paraId="65792544" w14:textId="77777777" w:rsidR="006810D8" w:rsidRPr="005F6629" w:rsidRDefault="00973CE8" w:rsidP="00935483">
      <w:pPr>
        <w:pStyle w:val="Heading2"/>
        <w:rPr>
          <w:rFonts w:ascii="Apercu Pro" w:hAnsi="Apercu Pro"/>
        </w:rPr>
      </w:pPr>
      <w:bookmarkStart w:id="43" w:name="_Toc273210458"/>
      <w:bookmarkStart w:id="44" w:name="_Toc159059794"/>
      <w:r w:rsidRPr="005F6629">
        <w:rPr>
          <w:rFonts w:ascii="Apercu Pro" w:hAnsi="Apercu Pro"/>
        </w:rPr>
        <w:lastRenderedPageBreak/>
        <w:t xml:space="preserve">Future Leaders </w:t>
      </w:r>
      <w:r w:rsidR="00881372" w:rsidRPr="005F6629">
        <w:rPr>
          <w:rFonts w:ascii="Apercu Pro" w:hAnsi="Apercu Pro"/>
        </w:rPr>
        <w:t xml:space="preserve">Expo </w:t>
      </w:r>
      <w:r w:rsidRPr="005F6629">
        <w:rPr>
          <w:rFonts w:ascii="Apercu Pro" w:hAnsi="Apercu Pro"/>
        </w:rPr>
        <w:t>Hall</w:t>
      </w:r>
      <w:bookmarkEnd w:id="43"/>
      <w:bookmarkEnd w:id="44"/>
    </w:p>
    <w:p w14:paraId="73979F81" w14:textId="77777777" w:rsidR="00204381" w:rsidRPr="005F6629" w:rsidRDefault="415579F9" w:rsidP="5EFCC5F4">
      <w:pPr>
        <w:spacing w:line="257" w:lineRule="auto"/>
        <w:ind w:left="-20" w:right="-20"/>
        <w:rPr>
          <w:rFonts w:ascii="Apercu Pro" w:eastAsia="Apercu" w:hAnsi="Apercu Pro" w:cs="Apercu"/>
        </w:rPr>
      </w:pPr>
      <w:r w:rsidRPr="005F6629">
        <w:rPr>
          <w:rFonts w:ascii="Apercu Pro" w:eastAsia="Apercu" w:hAnsi="Apercu Pro" w:cs="Apercu"/>
        </w:rPr>
        <w:t>Attendees of the National Leadership Conference can interact directly with colleges, universities, and potential employers</w:t>
      </w:r>
      <w:r w:rsidR="00F93BA6" w:rsidRPr="005F6629">
        <w:rPr>
          <w:rFonts w:ascii="Apercu Pro" w:eastAsia="Apercu" w:hAnsi="Apercu Pro" w:cs="Apercu"/>
        </w:rPr>
        <w:t>,</w:t>
      </w:r>
      <w:r w:rsidRPr="005F6629">
        <w:rPr>
          <w:rFonts w:ascii="Apercu Pro" w:eastAsia="Apercu" w:hAnsi="Apercu Pro" w:cs="Apercu"/>
        </w:rPr>
        <w:t xml:space="preserve"> connect with thousands of other members from across the U.S.</w:t>
      </w:r>
      <w:r w:rsidR="00F93BA6" w:rsidRPr="005F6629">
        <w:rPr>
          <w:rFonts w:ascii="Apercu Pro" w:eastAsia="Apercu" w:hAnsi="Apercu Pro" w:cs="Apercu"/>
        </w:rPr>
        <w:t>,</w:t>
      </w:r>
      <w:r w:rsidRPr="005F6629">
        <w:rPr>
          <w:rFonts w:ascii="Apercu Pro" w:eastAsia="Apercu" w:hAnsi="Apercu Pro" w:cs="Apercu"/>
        </w:rPr>
        <w:t xml:space="preserve"> and learn about the latest product innovations.</w:t>
      </w:r>
    </w:p>
    <w:p w14:paraId="1ACF1718" w14:textId="77777777" w:rsidR="00204381" w:rsidRPr="005F6629" w:rsidRDefault="415579F9" w:rsidP="00F93BA6">
      <w:pPr>
        <w:spacing w:line="257" w:lineRule="auto"/>
        <w:ind w:left="-20" w:right="-20"/>
        <w:rPr>
          <w:rFonts w:ascii="Apercu Pro" w:eastAsia="Apercu" w:hAnsi="Apercu Pro" w:cs="Apercu"/>
        </w:rPr>
      </w:pPr>
      <w:r w:rsidRPr="005F6629">
        <w:rPr>
          <w:rFonts w:ascii="Apercu Pro" w:eastAsia="Apercu" w:hAnsi="Apercu Pro" w:cs="Apercu"/>
        </w:rPr>
        <w:t xml:space="preserve">In addition to exhibits, the Future Leaders Expo Hall will include Regional Student Lounges, where students can connect and trade lapel pins with other FBLA members from across the country; an Innovation Theater offering hands-on, interactive experiences for attendees to learn about new products and resources; a </w:t>
      </w:r>
      <w:r w:rsidR="490A72E6" w:rsidRPr="005F6629">
        <w:rPr>
          <w:rFonts w:ascii="Apercu Pro" w:eastAsia="Apercu" w:hAnsi="Apercu Pro" w:cs="Apercu"/>
        </w:rPr>
        <w:t>Student Enterprise Section, Candidate Booths, and several</w:t>
      </w:r>
      <w:r w:rsidRPr="005F6629">
        <w:rPr>
          <w:rFonts w:ascii="Apercu Pro" w:eastAsia="Apercu" w:hAnsi="Apercu Pro" w:cs="Apercu"/>
        </w:rPr>
        <w:t xml:space="preserve"> food stations; pin trading, an Adviser-Only Lounge; the FBLA Member Center; and the FBLA Merch Shop.</w:t>
      </w:r>
    </w:p>
    <w:p w14:paraId="15B5B7AE" w14:textId="77777777" w:rsidR="00CE5269" w:rsidRPr="005F6629" w:rsidRDefault="00CE5269" w:rsidP="00F93BA6">
      <w:pPr>
        <w:spacing w:line="257" w:lineRule="auto"/>
        <w:ind w:left="-20" w:right="-20"/>
        <w:rPr>
          <w:rFonts w:ascii="Apercu Pro" w:eastAsia="Apercu" w:hAnsi="Apercu Pro" w:cs="Apercu"/>
        </w:rPr>
      </w:pPr>
    </w:p>
    <w:p w14:paraId="77545E62" w14:textId="77777777" w:rsidR="007F251F" w:rsidRPr="005F6629" w:rsidRDefault="00D04F21" w:rsidP="007F251F">
      <w:pPr>
        <w:pStyle w:val="Heading2"/>
        <w:rPr>
          <w:rFonts w:ascii="Apercu Pro" w:hAnsi="Apercu Pro"/>
        </w:rPr>
      </w:pPr>
      <w:bookmarkStart w:id="45" w:name="_Toc2090761696"/>
      <w:bookmarkStart w:id="46" w:name="_Toc159059795"/>
      <w:r w:rsidRPr="005F6629">
        <w:rPr>
          <w:rFonts w:ascii="Apercu Pro" w:hAnsi="Apercu Pro"/>
        </w:rPr>
        <w:t>Student Opportunities</w:t>
      </w:r>
      <w:bookmarkEnd w:id="45"/>
      <w:bookmarkEnd w:id="46"/>
    </w:p>
    <w:p w14:paraId="7AB5BD13" w14:textId="77777777" w:rsidR="0093471F" w:rsidRPr="005F6629" w:rsidRDefault="005F5611" w:rsidP="001808DC">
      <w:pPr>
        <w:rPr>
          <w:rFonts w:ascii="Apercu Pro" w:hAnsi="Apercu Pro"/>
        </w:rPr>
      </w:pPr>
      <w:r w:rsidRPr="005F6629">
        <w:rPr>
          <w:rFonts w:ascii="Apercu Pro" w:hAnsi="Apercu Pro"/>
        </w:rPr>
        <w:t xml:space="preserve">NLC is about more than competitions! There is something for </w:t>
      </w:r>
      <w:r w:rsidR="00722076" w:rsidRPr="005F6629">
        <w:rPr>
          <w:rFonts w:ascii="Apercu Pro" w:hAnsi="Apercu Pro"/>
        </w:rPr>
        <w:t>everyone,</w:t>
      </w:r>
      <w:r w:rsidRPr="005F6629">
        <w:rPr>
          <w:rFonts w:ascii="Apercu Pro" w:hAnsi="Apercu Pro"/>
        </w:rPr>
        <w:t xml:space="preserve"> but many engagement opportunities require pre-registration</w:t>
      </w:r>
      <w:r w:rsidR="00465D6D" w:rsidRPr="005F6629">
        <w:rPr>
          <w:rFonts w:ascii="Apercu Pro" w:hAnsi="Apercu Pro"/>
        </w:rPr>
        <w:t>.</w:t>
      </w:r>
      <w:r w:rsidR="0093471F" w:rsidRPr="005F6629">
        <w:rPr>
          <w:rFonts w:ascii="Apercu Pro" w:hAnsi="Apercu Pro"/>
        </w:rPr>
        <w:t xml:space="preserve"> </w:t>
      </w:r>
    </w:p>
    <w:p w14:paraId="29237C43" w14:textId="77777777" w:rsidR="0AA8C752" w:rsidRPr="005F6629" w:rsidRDefault="0093471F" w:rsidP="0AA8C752">
      <w:pPr>
        <w:rPr>
          <w:rFonts w:ascii="Apercu Pro" w:eastAsia="Times New Roman" w:hAnsi="Apercu Pro" w:cs="Calibri"/>
          <w:kern w:val="0"/>
          <w14:ligatures w14:val="none"/>
        </w:rPr>
      </w:pPr>
      <w:r w:rsidRPr="005F6629">
        <w:rPr>
          <w:rFonts w:ascii="Apercu Pro" w:hAnsi="Apercu Pro"/>
          <w:b/>
          <w:bCs/>
          <w:i/>
          <w:iCs/>
        </w:rPr>
        <w:t>A</w:t>
      </w:r>
      <w:r w:rsidR="001808DC" w:rsidRPr="005F6629">
        <w:rPr>
          <w:rFonts w:ascii="Apercu Pro" w:hAnsi="Apercu Pro"/>
          <w:b/>
          <w:bCs/>
          <w:i/>
          <w:iCs/>
        </w:rPr>
        <w:t>pplications for the opportunities below will open on March 1</w:t>
      </w:r>
      <w:r w:rsidR="001808DC" w:rsidRPr="005F6629">
        <w:rPr>
          <w:rFonts w:ascii="Apercu Pro" w:hAnsi="Apercu Pro"/>
          <w:b/>
          <w:bCs/>
          <w:i/>
          <w:iCs/>
          <w:vertAlign w:val="superscript"/>
        </w:rPr>
        <w:t>st</w:t>
      </w:r>
      <w:r w:rsidR="001808DC" w:rsidRPr="005F6629">
        <w:rPr>
          <w:rFonts w:ascii="Apercu Pro" w:hAnsi="Apercu Pro"/>
          <w:b/>
          <w:bCs/>
          <w:i/>
          <w:iCs/>
        </w:rPr>
        <w:t>.</w:t>
      </w:r>
      <w:r w:rsidR="001808DC" w:rsidRPr="005F6629">
        <w:rPr>
          <w:rFonts w:ascii="Apercu Pro" w:hAnsi="Apercu Pro"/>
          <w:i/>
          <w:iCs/>
        </w:rPr>
        <w:t xml:space="preserve"> </w:t>
      </w:r>
      <w:r w:rsidR="00781A68" w:rsidRPr="005F6629">
        <w:rPr>
          <w:rFonts w:ascii="Apercu Pro" w:hAnsi="Apercu Pro"/>
        </w:rPr>
        <w:t>Additional information on the opportunities below will be posted to the</w:t>
      </w:r>
      <w:r w:rsidR="001808DC" w:rsidRPr="005F6629">
        <w:rPr>
          <w:rFonts w:ascii="Apercu Pro" w:hAnsi="Apercu Pro"/>
        </w:rPr>
        <w:t xml:space="preserve"> </w:t>
      </w:r>
      <w:hyperlink r:id="rId34">
        <w:r w:rsidR="001808DC" w:rsidRPr="005F6629">
          <w:rPr>
            <w:rStyle w:val="Hyperlink"/>
            <w:rFonts w:ascii="Apercu Pro" w:hAnsi="Apercu Pro"/>
          </w:rPr>
          <w:t>NLC website</w:t>
        </w:r>
      </w:hyperlink>
      <w:r w:rsidR="001808DC" w:rsidRPr="005F6629">
        <w:rPr>
          <w:rFonts w:ascii="Apercu Pro" w:hAnsi="Apercu Pro"/>
        </w:rPr>
        <w:t xml:space="preserve"> </w:t>
      </w:r>
      <w:r w:rsidR="00781A68" w:rsidRPr="005F6629">
        <w:rPr>
          <w:rFonts w:ascii="Apercu Pro" w:hAnsi="Apercu Pro"/>
        </w:rPr>
        <w:t>is it is available.</w:t>
      </w:r>
      <w:r w:rsidR="001808DC" w:rsidRPr="005F6629">
        <w:rPr>
          <w:rFonts w:ascii="Apercu Pro" w:hAnsi="Apercu Pro"/>
          <w:i/>
          <w:iCs/>
        </w:rPr>
        <w:t xml:space="preserve"> </w:t>
      </w:r>
    </w:p>
    <w:p w14:paraId="5162E1A4" w14:textId="77777777" w:rsidR="007F251F" w:rsidRPr="005F6629" w:rsidRDefault="007F251F" w:rsidP="007F251F">
      <w:pPr>
        <w:pStyle w:val="Heading3"/>
        <w:rPr>
          <w:rFonts w:ascii="Apercu Pro" w:hAnsi="Apercu Pro"/>
        </w:rPr>
      </w:pPr>
      <w:r w:rsidRPr="005F6629">
        <w:rPr>
          <w:rFonts w:ascii="Apercu Pro" w:hAnsi="Apercu Pro"/>
        </w:rPr>
        <w:t>Internships</w:t>
      </w:r>
    </w:p>
    <w:p w14:paraId="59773F79" w14:textId="77777777" w:rsidR="00212C50" w:rsidRPr="005F6629" w:rsidRDefault="00C553D5" w:rsidP="003916C6">
      <w:pPr>
        <w:rPr>
          <w:rFonts w:ascii="Apercu Pro" w:hAnsi="Apercu Pro"/>
        </w:rPr>
      </w:pPr>
      <w:r w:rsidRPr="005F6629">
        <w:rPr>
          <w:rFonts w:ascii="Apercu Pro" w:hAnsi="Apercu Pro"/>
        </w:rPr>
        <w:t>Looking for experience to boost your resume? Want hands-on real-world experience? Simply interested in seeing the behind of the scenes of the NLC? Apply to be an NLC intern!</w:t>
      </w:r>
    </w:p>
    <w:p w14:paraId="4ECAD834" w14:textId="77777777" w:rsidR="009418AB" w:rsidRPr="005F6629" w:rsidRDefault="009418AB" w:rsidP="003916C6">
      <w:pPr>
        <w:rPr>
          <w:rFonts w:ascii="Apercu Pro" w:hAnsi="Apercu Pro"/>
        </w:rPr>
      </w:pPr>
      <w:r w:rsidRPr="005F6629">
        <w:rPr>
          <w:rFonts w:ascii="Apercu Pro" w:hAnsi="Apercu Pro"/>
        </w:rPr>
        <w:t>NEW in 2024</w:t>
      </w:r>
      <w:r w:rsidR="003916C6" w:rsidRPr="005F6629">
        <w:rPr>
          <w:rFonts w:ascii="Apercu Pro" w:hAnsi="Apercu Pro"/>
        </w:rPr>
        <w:t>:</w:t>
      </w:r>
      <w:r w:rsidRPr="005F6629">
        <w:rPr>
          <w:rFonts w:ascii="Apercu Pro" w:hAnsi="Apercu Pro"/>
        </w:rPr>
        <w:t xml:space="preserve"> The NLC Internship Experience has been revamped to include two levels of interns.</w:t>
      </w:r>
    </w:p>
    <w:p w14:paraId="56D51529" w14:textId="77777777" w:rsidR="009418AB" w:rsidRPr="005F6629" w:rsidRDefault="009418AB" w:rsidP="003916C6">
      <w:pPr>
        <w:rPr>
          <w:rFonts w:ascii="Apercu Pro" w:eastAsia="Times New Roman" w:hAnsi="Apercu Pro" w:cs="Calibri"/>
          <w:kern w:val="0"/>
          <w14:ligatures w14:val="none"/>
        </w:rPr>
      </w:pPr>
      <w:r w:rsidRPr="005F6629">
        <w:rPr>
          <w:rFonts w:ascii="Apercu Pro" w:eastAsia="Times New Roman" w:hAnsi="Apercu Pro" w:cs="Calibri"/>
          <w:b/>
          <w:bCs/>
          <w:kern w:val="0"/>
          <w14:ligatures w14:val="none"/>
        </w:rPr>
        <w:t>Lead</w:t>
      </w:r>
      <w:r w:rsidR="00572BF7" w:rsidRPr="005F6629">
        <w:rPr>
          <w:rFonts w:ascii="Apercu Pro" w:eastAsia="Times New Roman" w:hAnsi="Apercu Pro" w:cs="Calibri"/>
          <w:b/>
          <w:bCs/>
          <w:kern w:val="0"/>
          <w14:ligatures w14:val="none"/>
        </w:rPr>
        <w:t xml:space="preserve"> NLC</w:t>
      </w:r>
      <w:r w:rsidRPr="005F6629">
        <w:rPr>
          <w:rFonts w:ascii="Apercu Pro" w:eastAsia="Times New Roman" w:hAnsi="Apercu Pro" w:cs="Calibri"/>
          <w:b/>
          <w:bCs/>
          <w:kern w:val="0"/>
          <w14:ligatures w14:val="none"/>
        </w:rPr>
        <w:t xml:space="preserve"> Interns (Rising Seniors &amp; Graduates Only):</w:t>
      </w:r>
      <w:r w:rsidRPr="005F6629">
        <w:rPr>
          <w:rFonts w:ascii="Apercu Pro" w:eastAsia="Times New Roman" w:hAnsi="Apercu Pro" w:cs="Calibri"/>
          <w:kern w:val="0"/>
          <w14:ligatures w14:val="none"/>
        </w:rPr>
        <w:t xml:space="preserve"> Students commit to 10 hours of prep-work prior to the NLC and working full-time at the conference. NLC registration fee waived but students must be chaperoned. Students eligible for letters of recommendation from National Center Staff.</w:t>
      </w:r>
    </w:p>
    <w:p w14:paraId="4799B0AB" w14:textId="77777777" w:rsidR="00212C50" w:rsidRPr="005F6629" w:rsidRDefault="00572BF7" w:rsidP="003916C6">
      <w:pPr>
        <w:rPr>
          <w:rFonts w:ascii="Apercu Pro" w:eastAsia="Times New Roman" w:hAnsi="Apercu Pro" w:cs="Calibri"/>
          <w:kern w:val="0"/>
          <w14:ligatures w14:val="none"/>
        </w:rPr>
      </w:pPr>
      <w:r w:rsidRPr="005F6629">
        <w:rPr>
          <w:rFonts w:ascii="Apercu Pro" w:eastAsia="Times New Roman" w:hAnsi="Apercu Pro" w:cs="Calibri"/>
          <w:b/>
          <w:bCs/>
          <w:kern w:val="0"/>
          <w14:ligatures w14:val="none"/>
        </w:rPr>
        <w:t>NLC</w:t>
      </w:r>
      <w:r w:rsidR="009418AB" w:rsidRPr="005F6629">
        <w:rPr>
          <w:rFonts w:ascii="Apercu Pro" w:eastAsia="Times New Roman" w:hAnsi="Apercu Pro" w:cs="Calibri"/>
          <w:b/>
          <w:bCs/>
          <w:kern w:val="0"/>
          <w14:ligatures w14:val="none"/>
        </w:rPr>
        <w:t xml:space="preserve"> Interns: </w:t>
      </w:r>
      <w:r w:rsidR="009418AB" w:rsidRPr="005F6629">
        <w:rPr>
          <w:rFonts w:ascii="Apercu Pro" w:eastAsia="Times New Roman" w:hAnsi="Apercu Pro" w:cs="Calibri"/>
          <w:kern w:val="0"/>
          <w14:ligatures w14:val="none"/>
        </w:rPr>
        <w:t>Students commit to one full day of volunteering at NLC. Must complete onboarding webinar prior to NLC. Interns must be paid attendees of the conference and must be chaperoned.</w:t>
      </w:r>
      <w:r w:rsidR="003916C6" w:rsidRPr="005F6629">
        <w:rPr>
          <w:rFonts w:ascii="Apercu Pro" w:eastAsia="Times New Roman" w:hAnsi="Apercu Pro" w:cs="Calibri"/>
          <w:kern w:val="0"/>
          <w14:ligatures w14:val="none"/>
        </w:rPr>
        <w:t xml:space="preserve"> </w:t>
      </w:r>
    </w:p>
    <w:p w14:paraId="6E1B63BD" w14:textId="77777777" w:rsidR="007F251F" w:rsidRPr="005F6629" w:rsidRDefault="007F251F" w:rsidP="007F251F">
      <w:pPr>
        <w:pStyle w:val="Heading3"/>
        <w:rPr>
          <w:rFonts w:ascii="Apercu Pro" w:hAnsi="Apercu Pro"/>
        </w:rPr>
      </w:pPr>
      <w:r w:rsidRPr="005F6629">
        <w:rPr>
          <w:rFonts w:ascii="Apercu Pro" w:hAnsi="Apercu Pro"/>
        </w:rPr>
        <w:t>Student Enterprise</w:t>
      </w:r>
      <w:r w:rsidR="00D92EBB" w:rsidRPr="005F6629">
        <w:rPr>
          <w:rFonts w:ascii="Apercu Pro" w:hAnsi="Apercu Pro"/>
        </w:rPr>
        <w:t xml:space="preserve"> </w:t>
      </w:r>
      <w:r w:rsidR="000C7686" w:rsidRPr="005F6629">
        <w:rPr>
          <w:rFonts w:ascii="Apercu Pro" w:hAnsi="Apercu Pro"/>
        </w:rPr>
        <w:t>Expo</w:t>
      </w:r>
    </w:p>
    <w:p w14:paraId="2BCE3EC6" w14:textId="77777777" w:rsidR="007F251F" w:rsidRPr="005F6629" w:rsidRDefault="50CAE985" w:rsidP="007F251F">
      <w:pPr>
        <w:rPr>
          <w:rFonts w:ascii="Apercu Pro" w:hAnsi="Apercu Pro"/>
          <w:noProof/>
        </w:rPr>
      </w:pPr>
      <w:r w:rsidRPr="005F6629">
        <w:rPr>
          <w:rFonts w:ascii="Apercu Pro" w:eastAsia="Calibri" w:hAnsi="Apercu Pro" w:cs="Calibri"/>
          <w:noProof/>
        </w:rPr>
        <w:t xml:space="preserve">Do you own your own business? Ever dreamed of showcasing your business to </w:t>
      </w:r>
      <w:r w:rsidRPr="005F6629">
        <w:rPr>
          <w:rFonts w:ascii="Apercu Pro" w:eastAsia="Calibri" w:hAnsi="Apercu Pro" w:cs="Calibri"/>
        </w:rPr>
        <w:t>thousands</w:t>
      </w:r>
      <w:r w:rsidRPr="005F6629">
        <w:rPr>
          <w:rFonts w:ascii="Apercu Pro" w:eastAsia="Calibri" w:hAnsi="Apercu Pro" w:cs="Calibri"/>
          <w:noProof/>
        </w:rPr>
        <w:t xml:space="preserve"> of people? This is your chance! Twelve outstanding student businesses will be selected to exhibit in the prestigious Future Leaders Expo Hall, providing a platform to sell products and boost brand awareness.</w:t>
      </w:r>
      <w:r w:rsidR="00A5335B" w:rsidRPr="005F6629">
        <w:rPr>
          <w:rFonts w:ascii="Apercu Pro" w:eastAsia="Calibri" w:hAnsi="Apercu Pro" w:cs="Calibri"/>
          <w:noProof/>
        </w:rPr>
        <w:t xml:space="preserve"> </w:t>
      </w:r>
    </w:p>
    <w:p w14:paraId="224B082D" w14:textId="77777777" w:rsidR="00A33B28" w:rsidRPr="005F6629" w:rsidRDefault="00A33B28" w:rsidP="00A33B28">
      <w:pPr>
        <w:pStyle w:val="Heading3"/>
        <w:rPr>
          <w:rFonts w:ascii="Apercu Pro" w:hAnsi="Apercu Pro"/>
        </w:rPr>
      </w:pPr>
      <w:r w:rsidRPr="005F6629">
        <w:rPr>
          <w:rFonts w:ascii="Apercu Pro" w:hAnsi="Apercu Pro"/>
        </w:rPr>
        <w:t>Certification Lab (Powered by MBA Research)</w:t>
      </w:r>
    </w:p>
    <w:p w14:paraId="33855C72" w14:textId="77777777" w:rsidR="00032E01" w:rsidRPr="005F6629" w:rsidRDefault="00212C50" w:rsidP="00A33B28">
      <w:pPr>
        <w:rPr>
          <w:rFonts w:ascii="Apercu Pro" w:hAnsi="Apercu Pro"/>
        </w:rPr>
      </w:pPr>
      <w:r w:rsidRPr="005F6629">
        <w:rPr>
          <w:rFonts w:ascii="Apercu Pro" w:hAnsi="Apercu Pro"/>
        </w:rPr>
        <w:t xml:space="preserve">Certifications will be offered again through our partnership with MBA Research. Students can register to </w:t>
      </w:r>
      <w:r w:rsidR="007B65CD" w:rsidRPr="005F6629">
        <w:rPr>
          <w:rFonts w:ascii="Apercu Pro" w:hAnsi="Apercu Pro"/>
        </w:rPr>
        <w:t xml:space="preserve">take a certification </w:t>
      </w:r>
      <w:r w:rsidRPr="005F6629">
        <w:rPr>
          <w:rFonts w:ascii="Apercu Pro" w:hAnsi="Apercu Pro"/>
        </w:rPr>
        <w:t xml:space="preserve">test during the NLC registration process. </w:t>
      </w:r>
    </w:p>
    <w:p w14:paraId="1E3860CD" w14:textId="77777777" w:rsidR="00032E01" w:rsidRPr="005F6629" w:rsidRDefault="00032E01" w:rsidP="00032E01">
      <w:pPr>
        <w:pStyle w:val="Heading3"/>
        <w:rPr>
          <w:rFonts w:ascii="Apercu Pro" w:hAnsi="Apercu Pro"/>
        </w:rPr>
      </w:pPr>
      <w:r w:rsidRPr="005F6629">
        <w:rPr>
          <w:rFonts w:ascii="Apercu Pro" w:hAnsi="Apercu Pro"/>
        </w:rPr>
        <w:t>Shar</w:t>
      </w:r>
      <w:r w:rsidR="0097241E" w:rsidRPr="005F6629">
        <w:rPr>
          <w:rFonts w:ascii="Apercu Pro" w:hAnsi="Apercu Pro"/>
        </w:rPr>
        <w:t>ing with a Purpose</w:t>
      </w:r>
    </w:p>
    <w:p w14:paraId="73E654B6" w14:textId="77777777" w:rsidR="00235F4C" w:rsidRPr="005F6629" w:rsidRDefault="0016112C" w:rsidP="002F164C">
      <w:pPr>
        <w:rPr>
          <w:rFonts w:ascii="Apercu Pro" w:hAnsi="Apercu Pro"/>
          <w:i/>
          <w:iCs/>
        </w:rPr>
      </w:pPr>
      <w:r w:rsidRPr="005F6629">
        <w:rPr>
          <w:rFonts w:ascii="Apercu Pro" w:hAnsi="Apercu Pro"/>
        </w:rPr>
        <w:t xml:space="preserve">Join us for Sharing </w:t>
      </w:r>
      <w:proofErr w:type="gramStart"/>
      <w:r w:rsidRPr="005F6629">
        <w:rPr>
          <w:rFonts w:ascii="Apercu Pro" w:hAnsi="Apercu Pro"/>
        </w:rPr>
        <w:t>With</w:t>
      </w:r>
      <w:proofErr w:type="gramEnd"/>
      <w:r w:rsidRPr="005F6629">
        <w:rPr>
          <w:rFonts w:ascii="Apercu Pro" w:hAnsi="Apercu Pro"/>
        </w:rPr>
        <w:t xml:space="preserve"> a Purpose (SWAP) - an interactive session by leaders, for leaders! This summer's National Leadership Conference will feature the best ideas from around the country and across every division</w:t>
      </w:r>
      <w:r w:rsidR="002F164C" w:rsidRPr="005F6629">
        <w:rPr>
          <w:rFonts w:ascii="Apercu Pro" w:hAnsi="Apercu Pro"/>
        </w:rPr>
        <w:t xml:space="preserve">. </w:t>
      </w:r>
      <w:r w:rsidR="002F164C" w:rsidRPr="005F6629">
        <w:rPr>
          <w:rFonts w:ascii="Apercu Pro" w:hAnsi="Apercu Pro"/>
          <w:b/>
          <w:bCs/>
        </w:rPr>
        <w:t xml:space="preserve">Interested in </w:t>
      </w:r>
      <w:r w:rsidR="001A390D" w:rsidRPr="005F6629">
        <w:rPr>
          <w:rFonts w:ascii="Apercu Pro" w:hAnsi="Apercu Pro"/>
          <w:b/>
          <w:bCs/>
        </w:rPr>
        <w:lastRenderedPageBreak/>
        <w:t>p</w:t>
      </w:r>
      <w:r w:rsidR="002F164C" w:rsidRPr="005F6629">
        <w:rPr>
          <w:rFonts w:ascii="Apercu Pro" w:hAnsi="Apercu Pro"/>
          <w:b/>
          <w:bCs/>
        </w:rPr>
        <w:t xml:space="preserve">resenting? </w:t>
      </w:r>
      <w:r w:rsidR="002F164C" w:rsidRPr="005F6629">
        <w:rPr>
          <w:rFonts w:ascii="Apercu Pro" w:hAnsi="Apercu Pro"/>
        </w:rPr>
        <w:t>Apply to become a presenter and showcase your innovative ideas to members and advisers from all corners of the country.</w:t>
      </w:r>
      <w:r w:rsidR="005D5EA3" w:rsidRPr="005F6629">
        <w:rPr>
          <w:rFonts w:ascii="Apercu Pro" w:hAnsi="Apercu Pro"/>
        </w:rPr>
        <w:t xml:space="preserve"> </w:t>
      </w:r>
    </w:p>
    <w:p w14:paraId="664CCBD1" w14:textId="77777777" w:rsidR="00A33B28" w:rsidRPr="005F6629" w:rsidRDefault="003916C6" w:rsidP="003916C6">
      <w:pPr>
        <w:pStyle w:val="Heading3"/>
        <w:rPr>
          <w:rFonts w:ascii="Apercu Pro" w:hAnsi="Apercu Pro"/>
        </w:rPr>
      </w:pPr>
      <w:r w:rsidRPr="005F6629">
        <w:rPr>
          <w:rFonts w:ascii="Apercu Pro" w:hAnsi="Apercu Pro"/>
        </w:rPr>
        <w:t>Additional Opportunities</w:t>
      </w:r>
    </w:p>
    <w:p w14:paraId="2B33FAF3" w14:textId="77777777" w:rsidR="00A24A90" w:rsidRPr="005F6629" w:rsidRDefault="003916C6">
      <w:pPr>
        <w:rPr>
          <w:rFonts w:ascii="Apercu Pro" w:hAnsi="Apercu Pro"/>
        </w:rPr>
      </w:pPr>
      <w:r w:rsidRPr="005F6629">
        <w:rPr>
          <w:rFonts w:ascii="Apercu Pro" w:hAnsi="Apercu Pro"/>
        </w:rPr>
        <w:t xml:space="preserve">Additional programming and opportunities may become available later this Spring. Keep an eye out on </w:t>
      </w:r>
      <w:r w:rsidR="00971747" w:rsidRPr="005F6629">
        <w:rPr>
          <w:rFonts w:ascii="Apercu Pro" w:hAnsi="Apercu Pro"/>
        </w:rPr>
        <w:t xml:space="preserve">the </w:t>
      </w:r>
      <w:hyperlink r:id="rId35">
        <w:r w:rsidR="00971747" w:rsidRPr="005F6629">
          <w:rPr>
            <w:rStyle w:val="Hyperlink"/>
            <w:rFonts w:ascii="Apercu Pro" w:hAnsi="Apercu Pro"/>
          </w:rPr>
          <w:t>NLC website</w:t>
        </w:r>
      </w:hyperlink>
      <w:r w:rsidR="00971747" w:rsidRPr="005F6629">
        <w:rPr>
          <w:rFonts w:ascii="Apercu Pro" w:hAnsi="Apercu Pro"/>
        </w:rPr>
        <w:t xml:space="preserve"> for more information. </w:t>
      </w:r>
    </w:p>
    <w:p w14:paraId="042F16F2" w14:textId="77777777" w:rsidR="005419AA" w:rsidRPr="005F6629" w:rsidRDefault="00830E84" w:rsidP="00D82B7D">
      <w:pPr>
        <w:pStyle w:val="Heading1"/>
      </w:pPr>
      <w:bookmarkStart w:id="47" w:name="_Toc112198312"/>
      <w:bookmarkStart w:id="48" w:name="_Toc159059796"/>
      <w:r w:rsidRPr="005F6629">
        <w:t>Elections Information</w:t>
      </w:r>
      <w:bookmarkEnd w:id="47"/>
      <w:bookmarkEnd w:id="48"/>
    </w:p>
    <w:p w14:paraId="1D8FED26" w14:textId="77777777" w:rsidR="00830E84" w:rsidRPr="005F6629" w:rsidRDefault="00830E84" w:rsidP="00DA5DD9">
      <w:pPr>
        <w:pStyle w:val="Heading2"/>
        <w:rPr>
          <w:rFonts w:ascii="Apercu Pro" w:hAnsi="Apercu Pro"/>
        </w:rPr>
      </w:pPr>
      <w:bookmarkStart w:id="49" w:name="_Toc803735722"/>
      <w:bookmarkStart w:id="50" w:name="_Toc159059797"/>
      <w:r w:rsidRPr="005F6629">
        <w:rPr>
          <w:rFonts w:ascii="Apercu Pro" w:hAnsi="Apercu Pro"/>
        </w:rPr>
        <w:t>National Officer Candidates</w:t>
      </w:r>
      <w:bookmarkEnd w:id="49"/>
      <w:bookmarkEnd w:id="50"/>
    </w:p>
    <w:p w14:paraId="35899D3A" w14:textId="77777777" w:rsidR="00830E84" w:rsidRPr="005F6629" w:rsidRDefault="00830E84" w:rsidP="00277E5A">
      <w:pPr>
        <w:spacing w:after="0"/>
        <w:rPr>
          <w:rFonts w:ascii="Apercu Pro" w:hAnsi="Apercu Pro"/>
          <w:i/>
          <w:iCs/>
        </w:rPr>
      </w:pPr>
      <w:r w:rsidRPr="005F6629">
        <w:rPr>
          <w:rFonts w:ascii="Apercu Pro" w:hAnsi="Apercu Pro"/>
          <w:i/>
          <w:iCs/>
        </w:rPr>
        <w:t>Elections Committee</w:t>
      </w:r>
    </w:p>
    <w:p w14:paraId="7B618C6A" w14:textId="77777777" w:rsidR="00830E84" w:rsidRPr="005F6629" w:rsidRDefault="00830E84" w:rsidP="00277E5A">
      <w:pPr>
        <w:spacing w:after="0"/>
        <w:rPr>
          <w:rStyle w:val="normaltextrun"/>
          <w:rFonts w:ascii="Apercu Pro" w:hAnsi="Apercu Pro" w:cs="Calibri"/>
          <w:color w:val="000000"/>
          <w:shd w:val="clear" w:color="auto" w:fill="FFFFFF"/>
        </w:rPr>
      </w:pPr>
      <w:r w:rsidRPr="005F6629">
        <w:rPr>
          <w:rStyle w:val="normaltextrun"/>
          <w:rFonts w:ascii="Apercu Pro" w:hAnsi="Apercu Pro" w:cs="Arial"/>
          <w:color w:val="000000"/>
          <w:shd w:val="clear" w:color="auto" w:fill="FFFFFF"/>
        </w:rPr>
        <w:t>The candidate guidelines and elections process are overseen by an Elections Committee that is appointed by the Board of Directors.  The committee consists of Board members, state advisers, local advisers, alumni, and the current high school and collegiate national parliamentarians.</w:t>
      </w:r>
    </w:p>
    <w:p w14:paraId="6854B03F" w14:textId="77777777" w:rsidR="00830E84" w:rsidRPr="005F6629" w:rsidRDefault="00830E84" w:rsidP="00277E5A">
      <w:pPr>
        <w:spacing w:after="0"/>
        <w:rPr>
          <w:rStyle w:val="normaltextrun"/>
          <w:rFonts w:ascii="Apercu Pro" w:hAnsi="Apercu Pro" w:cs="Arial"/>
          <w:color w:val="000000"/>
          <w:shd w:val="clear" w:color="auto" w:fill="FFFFFF"/>
        </w:rPr>
      </w:pPr>
    </w:p>
    <w:p w14:paraId="13FA56E7" w14:textId="77777777" w:rsidR="00830E84" w:rsidRPr="005F6629" w:rsidRDefault="00830E84" w:rsidP="00033ABA">
      <w:pPr>
        <w:spacing w:after="0"/>
        <w:rPr>
          <w:rStyle w:val="normaltextrun"/>
          <w:rFonts w:ascii="Apercu Pro" w:hAnsi="Apercu Pro" w:cs="Arial"/>
          <w:color w:val="000000"/>
          <w:shd w:val="clear" w:color="auto" w:fill="FFFFFF"/>
        </w:rPr>
      </w:pPr>
      <w:r w:rsidRPr="005F6629">
        <w:rPr>
          <w:rStyle w:val="normaltextrun"/>
          <w:rFonts w:ascii="Apercu Pro" w:hAnsi="Apercu Pro" w:cs="Arial"/>
          <w:color w:val="000000"/>
          <w:shd w:val="clear" w:color="auto" w:fill="FFFFFF"/>
        </w:rPr>
        <w:t>The role</w:t>
      </w:r>
      <w:r w:rsidRPr="005F6629">
        <w:rPr>
          <w:rStyle w:val="normaltextrun"/>
          <w:rFonts w:ascii="Apercu Pro" w:hAnsi="Apercu Pro" w:cs="Arial"/>
          <w:b/>
          <w:bCs/>
          <w:color w:val="000000"/>
          <w:shd w:val="clear" w:color="auto" w:fill="FFFFFF"/>
        </w:rPr>
        <w:t xml:space="preserve"> </w:t>
      </w:r>
      <w:r w:rsidRPr="005F6629">
        <w:rPr>
          <w:rStyle w:val="normaltextrun"/>
          <w:rFonts w:ascii="Apercu Pro" w:hAnsi="Apercu Pro" w:cs="Arial"/>
          <w:color w:val="000000"/>
          <w:shd w:val="clear" w:color="auto" w:fill="FFFFFF"/>
        </w:rPr>
        <w:t xml:space="preserve">of the Elections Committee is to establish and provide oversight on policies and procedures that support the annual election of </w:t>
      </w:r>
      <w:r w:rsidR="64F71251" w:rsidRPr="005F6629">
        <w:rPr>
          <w:rStyle w:val="normaltextrun"/>
          <w:rFonts w:ascii="Apercu Pro" w:hAnsi="Apercu Pro" w:cs="Arial"/>
          <w:color w:val="000000"/>
          <w:shd w:val="clear" w:color="auto" w:fill="FFFFFF"/>
        </w:rPr>
        <w:t>National O</w:t>
      </w:r>
      <w:r w:rsidRPr="005F6629">
        <w:rPr>
          <w:rStyle w:val="normaltextrun"/>
          <w:rFonts w:ascii="Apercu Pro" w:hAnsi="Apercu Pro" w:cs="Arial"/>
          <w:color w:val="000000"/>
          <w:shd w:val="clear" w:color="auto" w:fill="FFFFFF"/>
        </w:rPr>
        <w:t xml:space="preserve">fficers by division. In addition, committee members support the National Center staff in conducting the elections </w:t>
      </w:r>
      <w:r w:rsidR="78AC2F6F" w:rsidRPr="005F6629">
        <w:rPr>
          <w:rStyle w:val="normaltextrun"/>
          <w:rFonts w:ascii="Apercu Pro" w:hAnsi="Apercu Pro" w:cs="Arial"/>
          <w:color w:val="000000"/>
          <w:shd w:val="clear" w:color="auto" w:fill="FFFFFF"/>
        </w:rPr>
        <w:t>by</w:t>
      </w:r>
      <w:r w:rsidRPr="005F6629">
        <w:rPr>
          <w:rStyle w:val="normaltextrun"/>
          <w:rFonts w:ascii="Apercu Pro" w:hAnsi="Apercu Pro" w:cs="Arial"/>
          <w:color w:val="000000"/>
          <w:shd w:val="clear" w:color="auto" w:fill="FFFFFF"/>
        </w:rPr>
        <w:t xml:space="preserve"> reviewing applications, establishing guidelines for campaign materials, and ensuring compliance with all policies and procedures by candidates, local chapters, and state affiliates. </w:t>
      </w:r>
    </w:p>
    <w:p w14:paraId="05E4929F" w14:textId="77777777" w:rsidR="00033ABA" w:rsidRPr="005F6629" w:rsidRDefault="00033ABA" w:rsidP="00033ABA">
      <w:pPr>
        <w:spacing w:after="0"/>
        <w:rPr>
          <w:rFonts w:ascii="Apercu Pro" w:hAnsi="Apercu Pro" w:cs="Arial"/>
          <w:color w:val="000000"/>
          <w:shd w:val="clear" w:color="auto" w:fill="FFFFFF"/>
        </w:rPr>
      </w:pPr>
    </w:p>
    <w:p w14:paraId="2CD981CE" w14:textId="77777777" w:rsidR="00830E84" w:rsidRPr="005F6629" w:rsidRDefault="00830E84" w:rsidP="00D51076">
      <w:pPr>
        <w:pStyle w:val="Heading3"/>
        <w:rPr>
          <w:rStyle w:val="normaltextrun"/>
          <w:rFonts w:ascii="Apercu Pro" w:hAnsi="Apercu Pro" w:cs="Calibri"/>
          <w:b w:val="0"/>
          <w:bCs/>
          <w:sz w:val="20"/>
          <w:szCs w:val="20"/>
          <w:shd w:val="clear" w:color="auto" w:fill="FFFFFF"/>
        </w:rPr>
      </w:pPr>
      <w:bookmarkStart w:id="51" w:name="_Toc1375451208"/>
      <w:r w:rsidRPr="005F6629">
        <w:rPr>
          <w:rFonts w:ascii="Apercu Pro" w:hAnsi="Apercu Pro"/>
        </w:rPr>
        <w:t>Qualifications for National Office</w:t>
      </w:r>
      <w:bookmarkEnd w:id="51"/>
    </w:p>
    <w:p w14:paraId="2F557D79" w14:textId="77777777" w:rsidR="00830E84" w:rsidRPr="005F6629" w:rsidRDefault="00830E84" w:rsidP="7DD643BE">
      <w:pPr>
        <w:rPr>
          <w:rFonts w:ascii="Apercu Pro" w:hAnsi="Apercu Pro"/>
        </w:rPr>
      </w:pPr>
      <w:r w:rsidRPr="005F6629">
        <w:rPr>
          <w:rFonts w:ascii="Apercu Pro" w:hAnsi="Apercu Pro"/>
        </w:rPr>
        <w:t xml:space="preserve">Only active members are eligible to hold national office.  Only those applicants who are present at the National Leadership Conference and officially certified by the </w:t>
      </w:r>
      <w:r w:rsidR="5D1B17C2" w:rsidRPr="005F6629">
        <w:rPr>
          <w:rFonts w:ascii="Apercu Pro" w:hAnsi="Apercu Pro"/>
        </w:rPr>
        <w:t>O</w:t>
      </w:r>
      <w:r w:rsidRPr="005F6629">
        <w:rPr>
          <w:rFonts w:ascii="Apercu Pro" w:hAnsi="Apercu Pro"/>
        </w:rPr>
        <w:t xml:space="preserve">fficer </w:t>
      </w:r>
      <w:r w:rsidR="2BFB6ADE" w:rsidRPr="005F6629">
        <w:rPr>
          <w:rFonts w:ascii="Apercu Pro" w:hAnsi="Apercu Pro"/>
        </w:rPr>
        <w:t>S</w:t>
      </w:r>
      <w:r w:rsidRPr="005F6629">
        <w:rPr>
          <w:rFonts w:ascii="Apercu Pro" w:hAnsi="Apercu Pro"/>
        </w:rPr>
        <w:t xml:space="preserve">creening </w:t>
      </w:r>
      <w:r w:rsidR="0ADE7964" w:rsidRPr="005F6629">
        <w:rPr>
          <w:rFonts w:ascii="Apercu Pro" w:hAnsi="Apercu Pro"/>
        </w:rPr>
        <w:t>C</w:t>
      </w:r>
      <w:r w:rsidRPr="005F6629">
        <w:rPr>
          <w:rFonts w:ascii="Apercu Pro" w:hAnsi="Apercu Pro"/>
        </w:rPr>
        <w:t>ommittee shall be eligible for nomination. To be considered for an office in FBLA, a candidate shall:</w:t>
      </w:r>
    </w:p>
    <w:p w14:paraId="7DBB694A" w14:textId="77777777" w:rsidR="00830E84" w:rsidRPr="005F6629" w:rsidRDefault="00830E84" w:rsidP="0097401E">
      <w:pPr>
        <w:pStyle w:val="ListParagraph"/>
        <w:numPr>
          <w:ilvl w:val="0"/>
          <w:numId w:val="21"/>
        </w:numPr>
        <w:rPr>
          <w:rFonts w:ascii="Apercu Pro" w:eastAsia="Times New Roman" w:hAnsi="Apercu Pro"/>
        </w:rPr>
      </w:pPr>
      <w:r w:rsidRPr="005F6629">
        <w:rPr>
          <w:rFonts w:ascii="Apercu Pro" w:eastAsia="Times New Roman" w:hAnsi="Apercu Pro"/>
        </w:rPr>
        <w:t xml:space="preserve">Have at least one full year remaining in </w:t>
      </w:r>
      <w:r w:rsidR="7D739E25" w:rsidRPr="005F6629">
        <w:rPr>
          <w:rFonts w:ascii="Apercu Pro" w:eastAsia="Times New Roman" w:hAnsi="Apercu Pro"/>
        </w:rPr>
        <w:t>their</w:t>
      </w:r>
      <w:r w:rsidRPr="005F6629">
        <w:rPr>
          <w:rFonts w:ascii="Apercu Pro" w:eastAsia="Times New Roman" w:hAnsi="Apercu Pro"/>
        </w:rPr>
        <w:t xml:space="preserve"> business program.</w:t>
      </w:r>
    </w:p>
    <w:p w14:paraId="19C33006" w14:textId="77777777" w:rsidR="00830E84" w:rsidRPr="005F6629" w:rsidRDefault="00830E84" w:rsidP="0097401E">
      <w:pPr>
        <w:pStyle w:val="ListParagraph"/>
        <w:numPr>
          <w:ilvl w:val="0"/>
          <w:numId w:val="21"/>
        </w:numPr>
        <w:rPr>
          <w:rFonts w:ascii="Apercu Pro" w:eastAsia="Times New Roman" w:hAnsi="Apercu Pro"/>
        </w:rPr>
      </w:pPr>
      <w:r w:rsidRPr="005F6629">
        <w:rPr>
          <w:rFonts w:ascii="Apercu Pro" w:eastAsia="Times New Roman" w:hAnsi="Apercu Pro"/>
        </w:rPr>
        <w:t xml:space="preserve">Hold or have held an office in </w:t>
      </w:r>
      <w:r w:rsidR="5A7BB121" w:rsidRPr="005F6629">
        <w:rPr>
          <w:rFonts w:ascii="Apercu Pro" w:eastAsia="Times New Roman" w:hAnsi="Apercu Pro"/>
        </w:rPr>
        <w:t>their</w:t>
      </w:r>
      <w:r w:rsidRPr="005F6629">
        <w:rPr>
          <w:rFonts w:ascii="Apercu Pro" w:eastAsia="Times New Roman" w:hAnsi="Apercu Pro"/>
        </w:rPr>
        <w:t xml:space="preserve"> local or state chapter.</w:t>
      </w:r>
    </w:p>
    <w:p w14:paraId="70161EA2" w14:textId="77777777" w:rsidR="00830E84" w:rsidRPr="005F6629" w:rsidRDefault="00830E84" w:rsidP="0097401E">
      <w:pPr>
        <w:pStyle w:val="ListParagraph"/>
        <w:numPr>
          <w:ilvl w:val="0"/>
          <w:numId w:val="21"/>
        </w:numPr>
        <w:rPr>
          <w:rFonts w:ascii="Apercu Pro" w:eastAsia="Times New Roman" w:hAnsi="Apercu Pro"/>
        </w:rPr>
      </w:pPr>
      <w:r w:rsidRPr="005F6629">
        <w:rPr>
          <w:rFonts w:ascii="Apercu Pro" w:eastAsia="Times New Roman" w:hAnsi="Apercu Pro"/>
        </w:rPr>
        <w:t>Have a grade point average (GPA) of at least 2.5 on a 4.0 scale.</w:t>
      </w:r>
    </w:p>
    <w:p w14:paraId="1BA21F7F" w14:textId="77777777" w:rsidR="00830E84" w:rsidRPr="005F6629" w:rsidRDefault="00830E84" w:rsidP="0097401E">
      <w:pPr>
        <w:pStyle w:val="ListParagraph"/>
        <w:numPr>
          <w:ilvl w:val="0"/>
          <w:numId w:val="21"/>
        </w:numPr>
        <w:rPr>
          <w:rFonts w:ascii="Apercu Pro" w:eastAsia="Times New Roman" w:hAnsi="Apercu Pro"/>
        </w:rPr>
      </w:pPr>
      <w:r w:rsidRPr="005F6629">
        <w:rPr>
          <w:rFonts w:ascii="Apercu Pro" w:eastAsia="Times New Roman" w:hAnsi="Apercu Pro"/>
        </w:rPr>
        <w:t xml:space="preserve">Be recommended by the chapter advisers and endorsed by </w:t>
      </w:r>
      <w:r w:rsidR="73C7D0CC" w:rsidRPr="005F6629">
        <w:rPr>
          <w:rFonts w:ascii="Apercu Pro" w:eastAsia="Times New Roman" w:hAnsi="Apercu Pro"/>
        </w:rPr>
        <w:t>their</w:t>
      </w:r>
      <w:r w:rsidRPr="005F6629">
        <w:rPr>
          <w:rFonts w:ascii="Apercu Pro" w:eastAsia="Times New Roman" w:hAnsi="Apercu Pro"/>
        </w:rPr>
        <w:t xml:space="preserve"> local and state chapters.</w:t>
      </w:r>
    </w:p>
    <w:p w14:paraId="359EFB51" w14:textId="77777777" w:rsidR="00830E84" w:rsidRPr="005F6629" w:rsidRDefault="00830E84" w:rsidP="0097401E">
      <w:pPr>
        <w:pStyle w:val="ListParagraph"/>
        <w:numPr>
          <w:ilvl w:val="0"/>
          <w:numId w:val="21"/>
        </w:numPr>
        <w:rPr>
          <w:rFonts w:ascii="Apercu Pro" w:eastAsia="Times New Roman" w:hAnsi="Apercu Pro"/>
        </w:rPr>
      </w:pPr>
      <w:r w:rsidRPr="005F6629">
        <w:rPr>
          <w:rFonts w:ascii="Apercu Pro" w:eastAsia="Times New Roman" w:hAnsi="Apercu Pro"/>
        </w:rPr>
        <w:t>File an official application with the association president and chief executive officer.</w:t>
      </w:r>
    </w:p>
    <w:p w14:paraId="2F1C2466" w14:textId="77777777" w:rsidR="00830E84" w:rsidRPr="005F6629" w:rsidRDefault="00830E84" w:rsidP="00B679D5">
      <w:pPr>
        <w:rPr>
          <w:rFonts w:ascii="Apercu Pro" w:hAnsi="Apercu Pro"/>
        </w:rPr>
      </w:pPr>
      <w:r w:rsidRPr="005F6629">
        <w:rPr>
          <w:rFonts w:ascii="Apercu Pro" w:hAnsi="Apercu Pro"/>
        </w:rPr>
        <w:t>In reference to bylaws statements on the eligibility item of a candidate holding or having held an elective office at the state, regional, or local level, the official interpretation is that an appointed officer position such as an appointed parliamentarian would not meet the eligibility standard; however</w:t>
      </w:r>
      <w:r w:rsidR="3ACB19EC" w:rsidRPr="005F6629">
        <w:rPr>
          <w:rFonts w:ascii="Apercu Pro" w:hAnsi="Apercu Pro"/>
        </w:rPr>
        <w:t>,</w:t>
      </w:r>
      <w:r w:rsidRPr="005F6629">
        <w:rPr>
          <w:rFonts w:ascii="Apercu Pro" w:hAnsi="Apercu Pro"/>
        </w:rPr>
        <w:t xml:space="preserve"> a member appointed (due to a resignation, lack of applicants during the election period, etc.) to a position that is an “elective” one would meet </w:t>
      </w:r>
      <w:r w:rsidR="082A44B4" w:rsidRPr="005F6629">
        <w:rPr>
          <w:rFonts w:ascii="Apercu Pro" w:hAnsi="Apercu Pro"/>
        </w:rPr>
        <w:t xml:space="preserve">the </w:t>
      </w:r>
      <w:r w:rsidRPr="005F6629">
        <w:rPr>
          <w:rFonts w:ascii="Apercu Pro" w:hAnsi="Apercu Pro"/>
        </w:rPr>
        <w:t>eligibility standard.  Also, the elective office must have been in the same division of the organization (</w:t>
      </w:r>
      <w:r w:rsidR="088A0074" w:rsidRPr="005F6629">
        <w:rPr>
          <w:rFonts w:ascii="Apercu Pro" w:hAnsi="Apercu Pro"/>
        </w:rPr>
        <w:t>H</w:t>
      </w:r>
      <w:r w:rsidRPr="005F6629">
        <w:rPr>
          <w:rFonts w:ascii="Apercu Pro" w:hAnsi="Apercu Pro"/>
        </w:rPr>
        <w:t xml:space="preserve">igh </w:t>
      </w:r>
      <w:r w:rsidR="6BE3405B" w:rsidRPr="005F6629">
        <w:rPr>
          <w:rFonts w:ascii="Apercu Pro" w:hAnsi="Apercu Pro"/>
        </w:rPr>
        <w:t>S</w:t>
      </w:r>
      <w:r w:rsidRPr="005F6629">
        <w:rPr>
          <w:rFonts w:ascii="Apercu Pro" w:hAnsi="Apercu Pro"/>
        </w:rPr>
        <w:t xml:space="preserve">chool or </w:t>
      </w:r>
      <w:r w:rsidR="23F5F797" w:rsidRPr="005F6629">
        <w:rPr>
          <w:rFonts w:ascii="Apercu Pro" w:hAnsi="Apercu Pro"/>
        </w:rPr>
        <w:t>C</w:t>
      </w:r>
      <w:r w:rsidRPr="005F6629">
        <w:rPr>
          <w:rFonts w:ascii="Apercu Pro" w:hAnsi="Apercu Pro"/>
        </w:rPr>
        <w:t>ollegiate) for which the member is applying.</w:t>
      </w:r>
    </w:p>
    <w:p w14:paraId="65AD2BF4" w14:textId="77777777" w:rsidR="00830E84" w:rsidRPr="005F6629" w:rsidRDefault="00830E84" w:rsidP="00881372">
      <w:pPr>
        <w:pStyle w:val="Heading2"/>
        <w:rPr>
          <w:rFonts w:ascii="Apercu Pro" w:hAnsi="Apercu Pro"/>
        </w:rPr>
      </w:pPr>
      <w:bookmarkStart w:id="52" w:name="_Toc125976058"/>
      <w:bookmarkStart w:id="53" w:name="_Toc461278893"/>
      <w:bookmarkStart w:id="54" w:name="_Toc159059798"/>
      <w:r w:rsidRPr="005F6629">
        <w:rPr>
          <w:rFonts w:ascii="Apercu Pro" w:hAnsi="Apercu Pro"/>
        </w:rPr>
        <w:t>Voting</w:t>
      </w:r>
      <w:bookmarkEnd w:id="52"/>
      <w:r w:rsidRPr="005F6629">
        <w:rPr>
          <w:rFonts w:ascii="Apercu Pro" w:hAnsi="Apercu Pro"/>
        </w:rPr>
        <w:t xml:space="preserve"> Procedures</w:t>
      </w:r>
      <w:bookmarkEnd w:id="53"/>
      <w:bookmarkEnd w:id="54"/>
    </w:p>
    <w:p w14:paraId="3F7C13BF" w14:textId="77777777" w:rsidR="00830E84" w:rsidRPr="005F6629" w:rsidRDefault="00830E84" w:rsidP="00314D58">
      <w:pPr>
        <w:spacing w:after="0"/>
        <w:rPr>
          <w:rFonts w:ascii="Apercu Pro" w:hAnsi="Apercu Pro"/>
        </w:rPr>
      </w:pPr>
      <w:r w:rsidRPr="005F6629">
        <w:rPr>
          <w:rFonts w:ascii="Apercu Pro" w:hAnsi="Apercu Pro"/>
        </w:rPr>
        <w:t xml:space="preserve">National </w:t>
      </w:r>
      <w:r w:rsidR="3D5B73A3" w:rsidRPr="005F6629">
        <w:rPr>
          <w:rFonts w:ascii="Apercu Pro" w:hAnsi="Apercu Pro"/>
        </w:rPr>
        <w:t>O</w:t>
      </w:r>
      <w:r w:rsidRPr="005F6629">
        <w:rPr>
          <w:rFonts w:ascii="Apercu Pro" w:hAnsi="Apercu Pro"/>
        </w:rPr>
        <w:t>fficer elections will take place over a 24-hour period from 1</w:t>
      </w:r>
      <w:r w:rsidR="00D302E4" w:rsidRPr="005F6629">
        <w:rPr>
          <w:rFonts w:ascii="Apercu Pro" w:hAnsi="Apercu Pro"/>
        </w:rPr>
        <w:t>2</w:t>
      </w:r>
      <w:r w:rsidRPr="005F6629">
        <w:rPr>
          <w:rFonts w:ascii="Apercu Pro" w:hAnsi="Apercu Pro"/>
        </w:rPr>
        <w:t xml:space="preserve">:00 </w:t>
      </w:r>
      <w:r w:rsidR="00D302E4" w:rsidRPr="005F6629">
        <w:rPr>
          <w:rFonts w:ascii="Apercu Pro" w:hAnsi="Apercu Pro"/>
        </w:rPr>
        <w:t>P</w:t>
      </w:r>
      <w:r w:rsidRPr="005F6629">
        <w:rPr>
          <w:rFonts w:ascii="Apercu Pro" w:hAnsi="Apercu Pro"/>
        </w:rPr>
        <w:t>M ET on the third day of the NLC to 1</w:t>
      </w:r>
      <w:r w:rsidR="00D302E4" w:rsidRPr="005F6629">
        <w:rPr>
          <w:rFonts w:ascii="Apercu Pro" w:hAnsi="Apercu Pro"/>
        </w:rPr>
        <w:t>2</w:t>
      </w:r>
      <w:r w:rsidRPr="005F6629">
        <w:rPr>
          <w:rFonts w:ascii="Apercu Pro" w:hAnsi="Apercu Pro"/>
        </w:rPr>
        <w:t xml:space="preserve">:00 </w:t>
      </w:r>
      <w:r w:rsidR="00D302E4" w:rsidRPr="005F6629">
        <w:rPr>
          <w:rFonts w:ascii="Apercu Pro" w:hAnsi="Apercu Pro"/>
        </w:rPr>
        <w:t>P</w:t>
      </w:r>
      <w:r w:rsidRPr="005F6629">
        <w:rPr>
          <w:rFonts w:ascii="Apercu Pro" w:hAnsi="Apercu Pro"/>
        </w:rPr>
        <w:t>M ET on the last day of the conference. All voting will be conducted online.</w:t>
      </w:r>
    </w:p>
    <w:p w14:paraId="160E53A4" w14:textId="77777777" w:rsidR="00830E84" w:rsidRPr="005F6629" w:rsidRDefault="00830E84" w:rsidP="00314D58">
      <w:pPr>
        <w:spacing w:after="0"/>
        <w:rPr>
          <w:rFonts w:ascii="Apercu Pro" w:hAnsi="Apercu Pro"/>
          <w:u w:val="single"/>
        </w:rPr>
      </w:pPr>
    </w:p>
    <w:p w14:paraId="3EAB7878" w14:textId="77777777" w:rsidR="00830E84" w:rsidRPr="005F6629" w:rsidRDefault="00830E84" w:rsidP="00314D58">
      <w:pPr>
        <w:spacing w:after="0"/>
        <w:rPr>
          <w:rFonts w:ascii="Apercu Pro" w:eastAsia="Times New Roman" w:hAnsi="Apercu Pro"/>
        </w:rPr>
      </w:pPr>
      <w:r w:rsidRPr="005F6629">
        <w:rPr>
          <w:rFonts w:ascii="Apercu Pro" w:eastAsia="Times New Roman" w:hAnsi="Apercu Pro"/>
        </w:rPr>
        <w:lastRenderedPageBreak/>
        <w:t xml:space="preserve">Candidates are elected using ranked </w:t>
      </w:r>
      <w:proofErr w:type="gramStart"/>
      <w:r w:rsidR="00B66B10" w:rsidRPr="005F6629">
        <w:rPr>
          <w:rFonts w:ascii="Apercu Pro" w:eastAsia="Times New Roman" w:hAnsi="Apercu Pro"/>
        </w:rPr>
        <w:t>voting.*</w:t>
      </w:r>
      <w:proofErr w:type="gramEnd"/>
      <w:r w:rsidR="00994EF4" w:rsidRPr="005F6629">
        <w:rPr>
          <w:rFonts w:ascii="Apercu Pro" w:eastAsia="Times New Roman" w:hAnsi="Apercu Pro"/>
        </w:rPr>
        <w:t xml:space="preserve"> </w:t>
      </w:r>
      <w:r w:rsidRPr="005F6629">
        <w:rPr>
          <w:rFonts w:ascii="Apercu Pro" w:eastAsia="Times New Roman" w:hAnsi="Apercu Pro"/>
        </w:rPr>
        <w:t>A majority vote is required for election</w:t>
      </w:r>
      <w:r w:rsidR="0032068B" w:rsidRPr="005F6629">
        <w:rPr>
          <w:rFonts w:ascii="Apercu Pro" w:eastAsia="Times New Roman" w:hAnsi="Apercu Pro"/>
        </w:rPr>
        <w:t xml:space="preserve">. </w:t>
      </w:r>
      <w:r w:rsidRPr="005F6629">
        <w:rPr>
          <w:rFonts w:ascii="Apercu Pro" w:hAnsi="Apercu Pro"/>
        </w:rPr>
        <w:t>Candidates for national office are not disqualified from assuming the roles of state or local voting delegates.</w:t>
      </w:r>
      <w:r w:rsidR="0032068B" w:rsidRPr="005F6629">
        <w:rPr>
          <w:rFonts w:ascii="Apercu Pro" w:eastAsia="Times New Roman" w:hAnsi="Apercu Pro"/>
        </w:rPr>
        <w:t xml:space="preserve"> </w:t>
      </w:r>
      <w:r w:rsidRPr="005F6629">
        <w:rPr>
          <w:rFonts w:ascii="Apercu Pro" w:hAnsi="Apercu Pro"/>
        </w:rPr>
        <w:t xml:space="preserve">No two </w:t>
      </w:r>
      <w:r w:rsidR="592C28DC" w:rsidRPr="005F6629">
        <w:rPr>
          <w:rFonts w:ascii="Apercu Pro" w:hAnsi="Apercu Pro"/>
        </w:rPr>
        <w:t>N</w:t>
      </w:r>
      <w:r w:rsidRPr="005F6629">
        <w:rPr>
          <w:rFonts w:ascii="Apercu Pro" w:hAnsi="Apercu Pro"/>
        </w:rPr>
        <w:t xml:space="preserve">ational </w:t>
      </w:r>
      <w:r w:rsidR="7F69D4D3" w:rsidRPr="005F6629">
        <w:rPr>
          <w:rFonts w:ascii="Apercu Pro" w:hAnsi="Apercu Pro"/>
        </w:rPr>
        <w:t>O</w:t>
      </w:r>
      <w:r w:rsidRPr="005F6629">
        <w:rPr>
          <w:rFonts w:ascii="Apercu Pro" w:hAnsi="Apercu Pro"/>
        </w:rPr>
        <w:t xml:space="preserve">fficers may be elected from the same state chapter. </w:t>
      </w:r>
    </w:p>
    <w:p w14:paraId="53396EC8" w14:textId="77777777" w:rsidR="00830E84" w:rsidRPr="005F6629" w:rsidRDefault="00830E84" w:rsidP="00314D58">
      <w:pPr>
        <w:spacing w:after="0"/>
        <w:rPr>
          <w:rFonts w:ascii="Apercu Pro" w:hAnsi="Apercu Pro"/>
        </w:rPr>
      </w:pPr>
    </w:p>
    <w:p w14:paraId="5D5BCAAB" w14:textId="77777777" w:rsidR="00830E84" w:rsidRPr="005F6629" w:rsidRDefault="00830E84" w:rsidP="00314D58">
      <w:pPr>
        <w:spacing w:after="0"/>
        <w:rPr>
          <w:rFonts w:ascii="Apercu Pro" w:hAnsi="Apercu Pro"/>
        </w:rPr>
      </w:pPr>
      <w:r w:rsidRPr="005F6629">
        <w:rPr>
          <w:rFonts w:ascii="Apercu Pro" w:hAnsi="Apercu Pro"/>
        </w:rPr>
        <w:t>The Office of National Parliamentarian is an appointed position. According to the national bylaws, the candidate earning the highest score on the Parliamentary Procedures written exam at the NLC will be appointed to the Office of National Parliamentarian. Although not elected, this candidate must have filed a National Officer Application and participated in the interview process.</w:t>
      </w:r>
      <w:r w:rsidR="00E44617" w:rsidRPr="005F6629">
        <w:rPr>
          <w:rFonts w:ascii="Apercu Pro" w:hAnsi="Apercu Pro"/>
        </w:rPr>
        <w:t xml:space="preserve"> </w:t>
      </w:r>
      <w:r w:rsidRPr="005F6629">
        <w:rPr>
          <w:rFonts w:ascii="Apercu Pro" w:hAnsi="Apercu Pro"/>
        </w:rPr>
        <w:t xml:space="preserve">Each state may submit one (1) candidate for </w:t>
      </w:r>
      <w:r w:rsidR="75C83438" w:rsidRPr="005F6629">
        <w:rPr>
          <w:rFonts w:ascii="Apercu Pro" w:hAnsi="Apercu Pro"/>
        </w:rPr>
        <w:t>N</w:t>
      </w:r>
      <w:r w:rsidRPr="005F6629">
        <w:rPr>
          <w:rFonts w:ascii="Apercu Pro" w:hAnsi="Apercu Pro"/>
        </w:rPr>
        <w:t xml:space="preserve">ational </w:t>
      </w:r>
      <w:r w:rsidR="39E1C46F" w:rsidRPr="005F6629">
        <w:rPr>
          <w:rFonts w:ascii="Apercu Pro" w:hAnsi="Apercu Pro"/>
        </w:rPr>
        <w:t>P</w:t>
      </w:r>
      <w:r w:rsidRPr="005F6629">
        <w:rPr>
          <w:rFonts w:ascii="Apercu Pro" w:hAnsi="Apercu Pro"/>
        </w:rPr>
        <w:t>arliamentarian.</w:t>
      </w:r>
    </w:p>
    <w:p w14:paraId="257ADE0F" w14:textId="77777777" w:rsidR="00830E84" w:rsidRPr="005F6629" w:rsidRDefault="00830E84" w:rsidP="00314D58">
      <w:pPr>
        <w:spacing w:after="0"/>
        <w:rPr>
          <w:rFonts w:ascii="Apercu Pro" w:hAnsi="Apercu Pro"/>
        </w:rPr>
      </w:pPr>
    </w:p>
    <w:p w14:paraId="75A5BA6A" w14:textId="77777777" w:rsidR="00830E84" w:rsidRPr="005F6629" w:rsidRDefault="008F3F89" w:rsidP="00314D58">
      <w:pPr>
        <w:spacing w:after="0"/>
        <w:rPr>
          <w:rFonts w:ascii="Apercu Pro" w:hAnsi="Apercu Pro"/>
        </w:rPr>
      </w:pPr>
      <w:hyperlink r:id="rId36">
        <w:r w:rsidR="30670D9A" w:rsidRPr="005F6629">
          <w:rPr>
            <w:rStyle w:val="Hyperlink"/>
            <w:rFonts w:ascii="Apercu Pro" w:hAnsi="Apercu Pro"/>
          </w:rPr>
          <w:t>Here</w:t>
        </w:r>
      </w:hyperlink>
      <w:r w:rsidR="30670D9A" w:rsidRPr="005F6629">
        <w:rPr>
          <w:rFonts w:ascii="Apercu Pro" w:hAnsi="Apercu Pro"/>
        </w:rPr>
        <w:t xml:space="preserve"> is the candidate guide.</w:t>
      </w:r>
    </w:p>
    <w:p w14:paraId="71ED73F5" w14:textId="77777777" w:rsidR="65BCF374" w:rsidRPr="005F6629" w:rsidRDefault="65BCF374" w:rsidP="65BCF374">
      <w:pPr>
        <w:spacing w:after="0"/>
        <w:rPr>
          <w:rFonts w:ascii="Apercu Pro" w:hAnsi="Apercu Pro"/>
        </w:rPr>
      </w:pPr>
    </w:p>
    <w:p w14:paraId="3D867D28" w14:textId="77777777" w:rsidR="00830E84" w:rsidRPr="005F6629" w:rsidRDefault="00830E84" w:rsidP="00314D58">
      <w:pPr>
        <w:spacing w:after="0"/>
        <w:rPr>
          <w:rFonts w:ascii="Apercu Pro" w:hAnsi="Apercu Pro"/>
        </w:rPr>
      </w:pPr>
      <w:r w:rsidRPr="005F6629">
        <w:rPr>
          <w:rFonts w:ascii="Apercu Pro" w:hAnsi="Apercu Pro"/>
        </w:rPr>
        <w:t xml:space="preserve">Voting delegates are responsible for electing the </w:t>
      </w:r>
      <w:r w:rsidR="3A9F1D15" w:rsidRPr="005F6629">
        <w:rPr>
          <w:rFonts w:ascii="Apercu Pro" w:hAnsi="Apercu Pro"/>
        </w:rPr>
        <w:t>N</w:t>
      </w:r>
      <w:r w:rsidRPr="005F6629">
        <w:rPr>
          <w:rFonts w:ascii="Apercu Pro" w:hAnsi="Apercu Pro"/>
        </w:rPr>
        <w:t xml:space="preserve">ational </w:t>
      </w:r>
      <w:r w:rsidR="6F144100" w:rsidRPr="005F6629">
        <w:rPr>
          <w:rFonts w:ascii="Apercu Pro" w:hAnsi="Apercu Pro"/>
        </w:rPr>
        <w:t>O</w:t>
      </w:r>
      <w:r w:rsidRPr="005F6629">
        <w:rPr>
          <w:rFonts w:ascii="Apercu Pro" w:hAnsi="Apercu Pro"/>
        </w:rPr>
        <w:t>fficers who will serve FBLA for the 2024-25 program year.</w:t>
      </w:r>
    </w:p>
    <w:p w14:paraId="6B7C4ACF" w14:textId="77777777" w:rsidR="00830E84" w:rsidRPr="005F6629" w:rsidRDefault="00830E84" w:rsidP="00314D58">
      <w:pPr>
        <w:spacing w:after="0"/>
        <w:rPr>
          <w:rFonts w:ascii="Apercu Pro" w:hAnsi="Apercu Pro"/>
        </w:rPr>
      </w:pPr>
    </w:p>
    <w:p w14:paraId="1A4EDAE4" w14:textId="77777777" w:rsidR="00830E84" w:rsidRPr="005F6629" w:rsidRDefault="00830E84" w:rsidP="00314D58">
      <w:pPr>
        <w:spacing w:after="0"/>
        <w:rPr>
          <w:rFonts w:ascii="Apercu Pro" w:eastAsia="Times New Roman" w:hAnsi="Apercu Pro"/>
          <w:b/>
          <w:color w:val="000000"/>
        </w:rPr>
      </w:pPr>
      <w:bookmarkStart w:id="55" w:name="_Toc125976060"/>
      <w:r w:rsidRPr="005F6629">
        <w:rPr>
          <w:rFonts w:ascii="Apercu Pro" w:eastAsia="Times New Roman" w:hAnsi="Apercu Pro"/>
          <w:b/>
          <w:color w:val="000000" w:themeColor="text1"/>
        </w:rPr>
        <w:t>High School Elected Offices</w:t>
      </w:r>
      <w:bookmarkEnd w:id="55"/>
      <w:r w:rsidR="549CFBAB" w:rsidRPr="005F6629">
        <w:rPr>
          <w:rFonts w:ascii="Apercu Pro" w:eastAsia="Times New Roman" w:hAnsi="Apercu Pro"/>
          <w:b/>
          <w:bCs/>
          <w:color w:val="000000" w:themeColor="text1"/>
        </w:rPr>
        <w:t>:</w:t>
      </w:r>
    </w:p>
    <w:p w14:paraId="5E3021B0" w14:textId="77777777" w:rsidR="567C58C0" w:rsidRPr="005F6629" w:rsidRDefault="567C58C0" w:rsidP="567C58C0">
      <w:pPr>
        <w:spacing w:after="0"/>
        <w:rPr>
          <w:rFonts w:ascii="Apercu Pro" w:eastAsia="Times New Roman" w:hAnsi="Apercu Pro"/>
          <w:color w:val="000000" w:themeColor="text1"/>
          <w:highlight w:val="green"/>
        </w:rPr>
      </w:pPr>
    </w:p>
    <w:p w14:paraId="77893400" w14:textId="77777777" w:rsidR="00830E84" w:rsidRPr="005F6629" w:rsidRDefault="00830E84" w:rsidP="00314D58">
      <w:pPr>
        <w:spacing w:after="0"/>
        <w:rPr>
          <w:rFonts w:ascii="Apercu Pro" w:hAnsi="Apercu Pro"/>
        </w:rPr>
      </w:pPr>
      <w:r w:rsidRPr="005F6629">
        <w:rPr>
          <w:rFonts w:ascii="Apercu Pro" w:hAnsi="Apercu Pro"/>
        </w:rPr>
        <w:t>State Voting Delegates</w:t>
      </w:r>
    </w:p>
    <w:p w14:paraId="659CE6BF" w14:textId="77777777" w:rsidR="00830E84" w:rsidRPr="005F6629" w:rsidRDefault="00830E84" w:rsidP="0097401E">
      <w:pPr>
        <w:pStyle w:val="ListParagraph"/>
        <w:numPr>
          <w:ilvl w:val="0"/>
          <w:numId w:val="23"/>
        </w:numPr>
        <w:spacing w:after="0"/>
        <w:rPr>
          <w:rFonts w:ascii="Apercu Pro" w:hAnsi="Apercu Pro"/>
        </w:rPr>
      </w:pPr>
      <w:r w:rsidRPr="005F6629">
        <w:rPr>
          <w:rFonts w:ascii="Apercu Pro" w:hAnsi="Apercu Pro"/>
        </w:rPr>
        <w:t>President</w:t>
      </w:r>
    </w:p>
    <w:p w14:paraId="4F4D2C3D" w14:textId="77777777" w:rsidR="00830E84" w:rsidRPr="005F6629" w:rsidRDefault="00830E84" w:rsidP="0097401E">
      <w:pPr>
        <w:pStyle w:val="ListParagraph"/>
        <w:numPr>
          <w:ilvl w:val="0"/>
          <w:numId w:val="23"/>
        </w:numPr>
        <w:spacing w:after="0"/>
        <w:rPr>
          <w:rFonts w:ascii="Apercu Pro" w:hAnsi="Apercu Pro"/>
        </w:rPr>
      </w:pPr>
      <w:r w:rsidRPr="005F6629">
        <w:rPr>
          <w:rFonts w:ascii="Apercu Pro" w:hAnsi="Apercu Pro"/>
        </w:rPr>
        <w:t>Secretary</w:t>
      </w:r>
    </w:p>
    <w:p w14:paraId="5EA70DDB" w14:textId="77777777" w:rsidR="00830E84" w:rsidRPr="005F6629" w:rsidRDefault="00830E84" w:rsidP="0097401E">
      <w:pPr>
        <w:pStyle w:val="ListParagraph"/>
        <w:numPr>
          <w:ilvl w:val="0"/>
          <w:numId w:val="23"/>
        </w:numPr>
        <w:spacing w:after="0"/>
        <w:rPr>
          <w:rFonts w:ascii="Apercu Pro" w:hAnsi="Apercu Pro"/>
        </w:rPr>
      </w:pPr>
      <w:r w:rsidRPr="005F6629">
        <w:rPr>
          <w:rFonts w:ascii="Apercu Pro" w:hAnsi="Apercu Pro"/>
        </w:rPr>
        <w:t>Treasurer</w:t>
      </w:r>
    </w:p>
    <w:p w14:paraId="49CB6166" w14:textId="77777777" w:rsidR="00830E84" w:rsidRPr="005F6629" w:rsidRDefault="00830E84" w:rsidP="00314D58">
      <w:pPr>
        <w:spacing w:after="0"/>
        <w:rPr>
          <w:rFonts w:ascii="Apercu Pro" w:hAnsi="Apercu Pro"/>
        </w:rPr>
      </w:pPr>
    </w:p>
    <w:p w14:paraId="1A6473E7" w14:textId="77777777" w:rsidR="00830E84" w:rsidRPr="005F6629" w:rsidRDefault="00830E84" w:rsidP="00314D58">
      <w:pPr>
        <w:spacing w:after="0"/>
        <w:rPr>
          <w:rFonts w:ascii="Apercu Pro" w:hAnsi="Apercu Pro"/>
        </w:rPr>
      </w:pPr>
      <w:r w:rsidRPr="005F6629">
        <w:rPr>
          <w:rFonts w:ascii="Apercu Pro" w:hAnsi="Apercu Pro"/>
        </w:rPr>
        <w:t>Local Voting Delegates</w:t>
      </w:r>
    </w:p>
    <w:p w14:paraId="1ABF2356" w14:textId="77777777" w:rsidR="00830E84" w:rsidRPr="005F6629" w:rsidRDefault="00830E84" w:rsidP="0097401E">
      <w:pPr>
        <w:pStyle w:val="ListParagraph"/>
        <w:numPr>
          <w:ilvl w:val="0"/>
          <w:numId w:val="24"/>
        </w:numPr>
        <w:spacing w:after="0"/>
        <w:rPr>
          <w:rFonts w:ascii="Apercu Pro" w:hAnsi="Apercu Pro"/>
        </w:rPr>
      </w:pPr>
      <w:r w:rsidRPr="005F6629">
        <w:rPr>
          <w:rFonts w:ascii="Apercu Pro" w:hAnsi="Apercu Pro"/>
        </w:rPr>
        <w:t>Eastern Region Vice President</w:t>
      </w:r>
    </w:p>
    <w:p w14:paraId="31BB597C" w14:textId="77777777" w:rsidR="00830E84" w:rsidRPr="005F6629" w:rsidRDefault="00830E84" w:rsidP="0097401E">
      <w:pPr>
        <w:pStyle w:val="ListParagraph"/>
        <w:numPr>
          <w:ilvl w:val="0"/>
          <w:numId w:val="24"/>
        </w:numPr>
        <w:spacing w:after="0"/>
        <w:rPr>
          <w:rFonts w:ascii="Apercu Pro" w:hAnsi="Apercu Pro"/>
        </w:rPr>
      </w:pPr>
      <w:r w:rsidRPr="005F6629">
        <w:rPr>
          <w:rFonts w:ascii="Apercu Pro" w:hAnsi="Apercu Pro"/>
        </w:rPr>
        <w:t>Mountain Plains Region Vice President</w:t>
      </w:r>
    </w:p>
    <w:p w14:paraId="7B64A935" w14:textId="77777777" w:rsidR="00830E84" w:rsidRPr="005F6629" w:rsidRDefault="00830E84" w:rsidP="0097401E">
      <w:pPr>
        <w:pStyle w:val="ListParagraph"/>
        <w:numPr>
          <w:ilvl w:val="0"/>
          <w:numId w:val="24"/>
        </w:numPr>
        <w:spacing w:after="0"/>
        <w:rPr>
          <w:rFonts w:ascii="Apercu Pro" w:hAnsi="Apercu Pro"/>
        </w:rPr>
      </w:pPr>
      <w:r w:rsidRPr="005F6629">
        <w:rPr>
          <w:rFonts w:ascii="Apercu Pro" w:hAnsi="Apercu Pro"/>
        </w:rPr>
        <w:t xml:space="preserve">North Central Region Vice President </w:t>
      </w:r>
    </w:p>
    <w:p w14:paraId="5FBC5B2D" w14:textId="77777777" w:rsidR="00830E84" w:rsidRPr="005F6629" w:rsidRDefault="00830E84" w:rsidP="0097401E">
      <w:pPr>
        <w:pStyle w:val="ListParagraph"/>
        <w:numPr>
          <w:ilvl w:val="0"/>
          <w:numId w:val="24"/>
        </w:numPr>
        <w:spacing w:after="0"/>
        <w:rPr>
          <w:rFonts w:ascii="Apercu Pro" w:hAnsi="Apercu Pro"/>
        </w:rPr>
      </w:pPr>
      <w:r w:rsidRPr="005F6629">
        <w:rPr>
          <w:rFonts w:ascii="Apercu Pro" w:hAnsi="Apercu Pro"/>
        </w:rPr>
        <w:t xml:space="preserve">Southern Region Vice President </w:t>
      </w:r>
    </w:p>
    <w:p w14:paraId="5802B02D" w14:textId="77777777" w:rsidR="00830E84" w:rsidRPr="005F6629" w:rsidRDefault="00830E84" w:rsidP="0097401E">
      <w:pPr>
        <w:pStyle w:val="ListParagraph"/>
        <w:numPr>
          <w:ilvl w:val="0"/>
          <w:numId w:val="24"/>
        </w:numPr>
        <w:spacing w:after="0"/>
        <w:rPr>
          <w:rFonts w:ascii="Apercu Pro" w:hAnsi="Apercu Pro"/>
        </w:rPr>
      </w:pPr>
      <w:r w:rsidRPr="005F6629">
        <w:rPr>
          <w:rFonts w:ascii="Apercu Pro" w:hAnsi="Apercu Pro"/>
        </w:rPr>
        <w:t xml:space="preserve">Western Region Vice President </w:t>
      </w:r>
    </w:p>
    <w:p w14:paraId="7A2D9E96" w14:textId="77777777" w:rsidR="00830E84" w:rsidRPr="005F6629" w:rsidRDefault="00830E84" w:rsidP="00314D58">
      <w:pPr>
        <w:spacing w:after="0"/>
        <w:rPr>
          <w:rFonts w:ascii="Apercu Pro" w:hAnsi="Apercu Pro"/>
        </w:rPr>
      </w:pPr>
    </w:p>
    <w:p w14:paraId="4329E471" w14:textId="77777777" w:rsidR="00830E84" w:rsidRPr="005F6629" w:rsidRDefault="00830E84" w:rsidP="00DA5DD9">
      <w:pPr>
        <w:pStyle w:val="Heading3"/>
        <w:rPr>
          <w:rFonts w:ascii="Apercu Pro" w:hAnsi="Apercu Pro"/>
        </w:rPr>
      </w:pPr>
      <w:r w:rsidRPr="005F6629">
        <w:rPr>
          <w:rFonts w:ascii="Apercu Pro" w:hAnsi="Apercu Pro"/>
        </w:rPr>
        <w:t>Delegates Are Determined as Follows</w:t>
      </w:r>
    </w:p>
    <w:p w14:paraId="392D97F2" w14:textId="77777777" w:rsidR="00830E84" w:rsidRPr="005F6629" w:rsidRDefault="00830E84" w:rsidP="00314D58">
      <w:pPr>
        <w:spacing w:after="0"/>
        <w:rPr>
          <w:rFonts w:ascii="Apercu Pro" w:hAnsi="Apercu Pro"/>
        </w:rPr>
      </w:pPr>
      <w:bookmarkStart w:id="56" w:name="_Toc125976061"/>
      <w:r w:rsidRPr="005F6629">
        <w:rPr>
          <w:rStyle w:val="Heading4Char"/>
          <w:rFonts w:ascii="Apercu Pro" w:hAnsi="Apercu Pro" w:cs="Arial"/>
          <w:b/>
          <w:bCs/>
          <w:color w:val="000000"/>
        </w:rPr>
        <w:t>State Voting Delegates</w:t>
      </w:r>
      <w:bookmarkEnd w:id="56"/>
      <w:r w:rsidRPr="005F6629">
        <w:rPr>
          <w:rFonts w:ascii="Apercu Pro" w:hAnsi="Apercu Pro"/>
        </w:rPr>
        <w:br/>
        <w:t>Each state chapter in good standing shall be entitled to send two (2) voting delegates and one (1) alternate from its active membership to the NLC. These state voting delegates cast ballots for the election of the national president, national secretary, national treasurer, and any bylaw amendments. State leaders will determine their two (2) state voting delegates by 11:59 PM ET on May 14.</w:t>
      </w:r>
    </w:p>
    <w:p w14:paraId="252AF10A" w14:textId="77777777" w:rsidR="00830E84" w:rsidRPr="005F6629" w:rsidRDefault="00830E84" w:rsidP="00314D58">
      <w:pPr>
        <w:spacing w:after="0"/>
        <w:rPr>
          <w:rFonts w:ascii="Apercu Pro" w:hAnsi="Apercu Pro"/>
        </w:rPr>
      </w:pPr>
    </w:p>
    <w:p w14:paraId="7B6DC31A" w14:textId="77777777" w:rsidR="00830E84" w:rsidRPr="005F6629" w:rsidRDefault="00830E84" w:rsidP="00314D58">
      <w:pPr>
        <w:spacing w:after="0"/>
        <w:rPr>
          <w:rFonts w:ascii="Apercu Pro" w:eastAsia="Times New Roman" w:hAnsi="Apercu Pro"/>
          <w:b/>
          <w:bCs/>
          <w:color w:val="000000"/>
        </w:rPr>
      </w:pPr>
      <w:bookmarkStart w:id="57" w:name="_Toc125976062"/>
      <w:r w:rsidRPr="005F6629">
        <w:rPr>
          <w:rFonts w:ascii="Apercu Pro" w:eastAsia="Times New Roman" w:hAnsi="Apercu Pro"/>
          <w:b/>
          <w:bCs/>
          <w:i/>
          <w:iCs/>
          <w:color w:val="000000"/>
        </w:rPr>
        <w:t>Local Voting Delegates</w:t>
      </w:r>
      <w:bookmarkEnd w:id="57"/>
    </w:p>
    <w:p w14:paraId="3CE2BEAC" w14:textId="77777777" w:rsidR="00830E84" w:rsidRPr="005F6629" w:rsidRDefault="00830E84" w:rsidP="00314D58">
      <w:pPr>
        <w:spacing w:after="0"/>
        <w:rPr>
          <w:rFonts w:ascii="Apercu Pro" w:hAnsi="Apercu Pro"/>
        </w:rPr>
      </w:pPr>
      <w:r w:rsidRPr="005F6629">
        <w:rPr>
          <w:rFonts w:ascii="Apercu Pro" w:hAnsi="Apercu Pro"/>
        </w:rPr>
        <w:t>Each local chapter in good standing shall be entitled to send up to four (4) voting delegates from its active membership, in addition to one (1) alternate for each delegate, to the NLC in accordance with the following:</w:t>
      </w:r>
    </w:p>
    <w:p w14:paraId="61B99AA2" w14:textId="77777777" w:rsidR="00830E84" w:rsidRPr="005F6629" w:rsidRDefault="00830E84" w:rsidP="00314D58">
      <w:pPr>
        <w:spacing w:after="0"/>
        <w:rPr>
          <w:rFonts w:ascii="Apercu Pro" w:hAnsi="Apercu Pro"/>
        </w:rPr>
      </w:pPr>
    </w:p>
    <w:p w14:paraId="286E2400" w14:textId="77777777" w:rsidR="00830E84" w:rsidRPr="005F6629" w:rsidRDefault="00830E84" w:rsidP="0097401E">
      <w:pPr>
        <w:pStyle w:val="ListParagraph"/>
        <w:numPr>
          <w:ilvl w:val="0"/>
          <w:numId w:val="37"/>
        </w:numPr>
        <w:spacing w:after="0"/>
        <w:rPr>
          <w:rFonts w:ascii="Apercu Pro" w:hAnsi="Apercu Pro"/>
        </w:rPr>
      </w:pPr>
      <w:r w:rsidRPr="005F6629">
        <w:rPr>
          <w:rFonts w:ascii="Apercu Pro" w:hAnsi="Apercu Pro"/>
        </w:rPr>
        <w:t>Up to 50 members: Two (2) voting delegates</w:t>
      </w:r>
    </w:p>
    <w:p w14:paraId="2467E41A" w14:textId="77777777" w:rsidR="00830E84" w:rsidRPr="005F6629" w:rsidRDefault="00830E84" w:rsidP="0097401E">
      <w:pPr>
        <w:pStyle w:val="ListParagraph"/>
        <w:numPr>
          <w:ilvl w:val="0"/>
          <w:numId w:val="37"/>
        </w:numPr>
        <w:spacing w:after="0"/>
        <w:rPr>
          <w:rFonts w:ascii="Apercu Pro" w:hAnsi="Apercu Pro"/>
        </w:rPr>
      </w:pPr>
      <w:r w:rsidRPr="005F6629">
        <w:rPr>
          <w:rFonts w:ascii="Apercu Pro" w:hAnsi="Apercu Pro"/>
        </w:rPr>
        <w:t>50–100 members: Three (3) voting delegates</w:t>
      </w:r>
    </w:p>
    <w:p w14:paraId="40A67397" w14:textId="77777777" w:rsidR="00830E84" w:rsidRPr="005F6629" w:rsidRDefault="00830E84" w:rsidP="0097401E">
      <w:pPr>
        <w:pStyle w:val="ListParagraph"/>
        <w:numPr>
          <w:ilvl w:val="0"/>
          <w:numId w:val="37"/>
        </w:numPr>
        <w:spacing w:after="0"/>
        <w:rPr>
          <w:rFonts w:ascii="Apercu Pro" w:hAnsi="Apercu Pro"/>
        </w:rPr>
      </w:pPr>
      <w:r w:rsidRPr="005F6629">
        <w:rPr>
          <w:rFonts w:ascii="Apercu Pro" w:hAnsi="Apercu Pro"/>
        </w:rPr>
        <w:t>More than 100 members: Four (4) voting delegates</w:t>
      </w:r>
    </w:p>
    <w:p w14:paraId="4CAD3FE5" w14:textId="77777777" w:rsidR="00830E84" w:rsidRPr="005F6629" w:rsidRDefault="00830E84" w:rsidP="00314D58">
      <w:pPr>
        <w:spacing w:after="0"/>
        <w:rPr>
          <w:rFonts w:ascii="Apercu Pro" w:hAnsi="Apercu Pro"/>
        </w:rPr>
      </w:pPr>
    </w:p>
    <w:p w14:paraId="2D791E71" w14:textId="77777777" w:rsidR="00830E84" w:rsidRPr="005F6629" w:rsidRDefault="00830E84" w:rsidP="00314D58">
      <w:pPr>
        <w:spacing w:after="0"/>
        <w:rPr>
          <w:rFonts w:ascii="Apercu Pro" w:hAnsi="Apercu Pro"/>
        </w:rPr>
      </w:pPr>
      <w:r w:rsidRPr="005F6629">
        <w:rPr>
          <w:rFonts w:ascii="Apercu Pro" w:hAnsi="Apercu Pro"/>
        </w:rPr>
        <w:lastRenderedPageBreak/>
        <w:t xml:space="preserve">These delegates vote for the region vice president who corresponds to their geographic region. Voting delegates are selected by local advisers as part of the NLC registration process. A report will determine the total number of votes to be cast based on registration received by 11:59 </w:t>
      </w:r>
      <w:r w:rsidR="11F9B49F" w:rsidRPr="005F6629">
        <w:rPr>
          <w:rFonts w:ascii="Apercu Pro" w:hAnsi="Apercu Pro"/>
        </w:rPr>
        <w:t>PM</w:t>
      </w:r>
      <w:r w:rsidRPr="005F6629">
        <w:rPr>
          <w:rFonts w:ascii="Apercu Pro" w:hAnsi="Apercu Pro"/>
        </w:rPr>
        <w:t xml:space="preserve"> ET on June 1.</w:t>
      </w:r>
    </w:p>
    <w:p w14:paraId="1A919E42" w14:textId="77777777" w:rsidR="00830E84" w:rsidRPr="005F6629" w:rsidRDefault="00830E84" w:rsidP="00314D58">
      <w:pPr>
        <w:spacing w:after="0"/>
        <w:rPr>
          <w:rFonts w:ascii="Apercu Pro" w:hAnsi="Apercu Pro"/>
        </w:rPr>
      </w:pPr>
    </w:p>
    <w:p w14:paraId="5F710F35" w14:textId="77777777" w:rsidR="00830E84" w:rsidRPr="005F6629" w:rsidRDefault="00830E84" w:rsidP="00314D58">
      <w:pPr>
        <w:spacing w:after="0"/>
        <w:rPr>
          <w:rFonts w:ascii="Apercu Pro" w:hAnsi="Apercu Pro"/>
        </w:rPr>
      </w:pPr>
      <w:r w:rsidRPr="005F6629">
        <w:rPr>
          <w:rFonts w:ascii="Apercu Pro" w:hAnsi="Apercu Pro"/>
        </w:rPr>
        <w:t>Candidates for elected offices will be elected by ranked voting*. For elected offices, candidates must receive a majority vote.</w:t>
      </w:r>
    </w:p>
    <w:p w14:paraId="0F615E2A" w14:textId="77777777" w:rsidR="00A952FC" w:rsidRPr="005F6629" w:rsidRDefault="00DC06CB" w:rsidP="00A952FC">
      <w:pPr>
        <w:pStyle w:val="Heading1"/>
      </w:pPr>
      <w:bookmarkStart w:id="58" w:name="_Toc169458507"/>
      <w:bookmarkStart w:id="59" w:name="_Toc159059799"/>
      <w:r w:rsidRPr="005F6629">
        <w:t>Competitive Events</w:t>
      </w:r>
      <w:r w:rsidR="00A952FC" w:rsidRPr="005F6629">
        <w:t xml:space="preserve"> Information</w:t>
      </w:r>
      <w:bookmarkEnd w:id="58"/>
      <w:bookmarkEnd w:id="59"/>
    </w:p>
    <w:p w14:paraId="2566390B" w14:textId="77777777" w:rsidR="00A952FC" w:rsidRPr="005F6629" w:rsidRDefault="00B35049" w:rsidP="00DA5DD9">
      <w:pPr>
        <w:pStyle w:val="Heading2"/>
        <w:rPr>
          <w:rFonts w:ascii="Apercu Pro" w:hAnsi="Apercu Pro"/>
        </w:rPr>
      </w:pPr>
      <w:bookmarkStart w:id="60" w:name="_Toc293239429"/>
      <w:bookmarkStart w:id="61" w:name="_Toc159059800"/>
      <w:r w:rsidRPr="005F6629">
        <w:rPr>
          <w:rFonts w:ascii="Apercu Pro" w:hAnsi="Apercu Pro"/>
        </w:rPr>
        <w:t>Guidelines</w:t>
      </w:r>
      <w:bookmarkEnd w:id="60"/>
      <w:bookmarkEnd w:id="61"/>
    </w:p>
    <w:p w14:paraId="5DA70EEB" w14:textId="77777777" w:rsidR="00314D58" w:rsidRPr="005F6629" w:rsidRDefault="00EF3C0D" w:rsidP="004B4B2C">
      <w:pPr>
        <w:spacing w:after="0"/>
        <w:rPr>
          <w:rFonts w:ascii="Apercu Pro" w:hAnsi="Apercu Pro"/>
        </w:rPr>
      </w:pPr>
      <w:r w:rsidRPr="005F6629">
        <w:rPr>
          <w:rFonts w:ascii="Apercu Pro" w:hAnsi="Apercu Pro"/>
        </w:rPr>
        <w:t>The National FBLA guidelines will be used for national level competitive events. Please review the guidelines and rating sheets</w:t>
      </w:r>
      <w:r w:rsidR="000770A7" w:rsidRPr="005F6629">
        <w:rPr>
          <w:rFonts w:ascii="Apercu Pro" w:hAnsi="Apercu Pro"/>
        </w:rPr>
        <w:t xml:space="preserve">, along with </w:t>
      </w:r>
      <w:r w:rsidR="0032131E" w:rsidRPr="005F6629">
        <w:rPr>
          <w:rFonts w:ascii="Apercu Pro" w:hAnsi="Apercu Pro"/>
        </w:rPr>
        <w:t xml:space="preserve">event preparation resources, </w:t>
      </w:r>
      <w:r w:rsidR="6ADE0A5E" w:rsidRPr="005F6629">
        <w:rPr>
          <w:rFonts w:ascii="Apercu Pro" w:hAnsi="Apercu Pro"/>
        </w:rPr>
        <w:t>on</w:t>
      </w:r>
      <w:r w:rsidR="0032131E" w:rsidRPr="005F6629">
        <w:rPr>
          <w:rFonts w:ascii="Apercu Pro" w:hAnsi="Apercu Pro"/>
        </w:rPr>
        <w:t xml:space="preserve"> your division’s competitive events page: </w:t>
      </w:r>
    </w:p>
    <w:p w14:paraId="6CF448DA" w14:textId="77777777" w:rsidR="00314D58" w:rsidRPr="005F6629" w:rsidRDefault="00314D58" w:rsidP="004B4B2C">
      <w:pPr>
        <w:spacing w:after="0"/>
        <w:rPr>
          <w:rFonts w:ascii="Apercu Pro" w:hAnsi="Apercu Pro"/>
        </w:rPr>
      </w:pPr>
    </w:p>
    <w:p w14:paraId="729BBA38" w14:textId="77777777" w:rsidR="00830E84" w:rsidRPr="005F6629" w:rsidRDefault="008F3F89" w:rsidP="00314D58">
      <w:pPr>
        <w:spacing w:after="0"/>
        <w:jc w:val="center"/>
        <w:rPr>
          <w:rFonts w:ascii="Apercu Pro" w:hAnsi="Apercu Pro"/>
        </w:rPr>
      </w:pPr>
      <w:hyperlink r:id="rId37" w:history="1">
        <w:r w:rsidR="000B2305" w:rsidRPr="005F6629">
          <w:rPr>
            <w:rStyle w:val="Hyperlink"/>
            <w:rFonts w:ascii="Apercu Pro" w:hAnsi="Apercu Pro"/>
          </w:rPr>
          <w:t>High School</w:t>
        </w:r>
      </w:hyperlink>
      <w:r w:rsidR="000B2305" w:rsidRPr="005F6629">
        <w:rPr>
          <w:rFonts w:ascii="Apercu Pro" w:hAnsi="Apercu Pro"/>
        </w:rPr>
        <w:t xml:space="preserve"> | </w:t>
      </w:r>
      <w:hyperlink r:id="rId38" w:history="1">
        <w:r w:rsidR="000B2305" w:rsidRPr="005F6629">
          <w:rPr>
            <w:rStyle w:val="Hyperlink"/>
            <w:rFonts w:ascii="Apercu Pro" w:hAnsi="Apercu Pro"/>
          </w:rPr>
          <w:t>Middle School</w:t>
        </w:r>
      </w:hyperlink>
    </w:p>
    <w:p w14:paraId="5B43ED41" w14:textId="77777777" w:rsidR="004B4B2C" w:rsidRPr="005F6629" w:rsidRDefault="004B4B2C" w:rsidP="004B4B2C">
      <w:pPr>
        <w:spacing w:after="0"/>
        <w:rPr>
          <w:rFonts w:ascii="Apercu Pro" w:hAnsi="Apercu Pro"/>
        </w:rPr>
      </w:pPr>
    </w:p>
    <w:p w14:paraId="57F1BAA4" w14:textId="77777777" w:rsidR="004B4B2C" w:rsidRPr="005F6629" w:rsidRDefault="004B4B2C" w:rsidP="00DA5DD9">
      <w:pPr>
        <w:pStyle w:val="Heading2"/>
        <w:rPr>
          <w:rFonts w:ascii="Apercu Pro" w:hAnsi="Apercu Pro"/>
        </w:rPr>
      </w:pPr>
      <w:bookmarkStart w:id="62" w:name="_Toc611788746"/>
      <w:bookmarkStart w:id="63" w:name="_Toc159059801"/>
      <w:r w:rsidRPr="005F6629">
        <w:rPr>
          <w:rFonts w:ascii="Apercu Pro" w:hAnsi="Apercu Pro"/>
        </w:rPr>
        <w:t>Registration Process</w:t>
      </w:r>
      <w:bookmarkEnd w:id="62"/>
      <w:bookmarkEnd w:id="63"/>
    </w:p>
    <w:p w14:paraId="6F921239" w14:textId="247EF4C6" w:rsidR="004B4B2C" w:rsidRPr="005F6629" w:rsidRDefault="00790824" w:rsidP="004B4B2C">
      <w:pPr>
        <w:spacing w:after="0"/>
        <w:rPr>
          <w:rFonts w:ascii="Apercu Pro" w:hAnsi="Apercu Pro"/>
        </w:rPr>
      </w:pPr>
      <w:r w:rsidRPr="005F6629">
        <w:rPr>
          <w:rFonts w:ascii="Apercu Pro" w:hAnsi="Apercu Pro"/>
        </w:rPr>
        <w:t xml:space="preserve">Local advisers will register students for their </w:t>
      </w:r>
      <w:r w:rsidR="001F3F3B" w:rsidRPr="005F6629">
        <w:rPr>
          <w:rFonts w:ascii="Apercu Pro" w:hAnsi="Apercu Pro"/>
        </w:rPr>
        <w:t xml:space="preserve">competitive events </w:t>
      </w:r>
      <w:r w:rsidR="00F8203E" w:rsidRPr="005F6629">
        <w:rPr>
          <w:rFonts w:ascii="Apercu Pro" w:hAnsi="Apercu Pro"/>
        </w:rPr>
        <w:t xml:space="preserve">through the online registration process by </w:t>
      </w:r>
      <w:r w:rsidR="00F8203E" w:rsidRPr="00A33FA1">
        <w:rPr>
          <w:rFonts w:ascii="Apercu Pro" w:hAnsi="Apercu Pro"/>
        </w:rPr>
        <w:t xml:space="preserve">May </w:t>
      </w:r>
      <w:r w:rsidR="00A33FA1">
        <w:rPr>
          <w:rFonts w:ascii="Apercu Pro" w:hAnsi="Apercu Pro"/>
        </w:rPr>
        <w:t>3</w:t>
      </w:r>
      <w:r w:rsidR="00F8203E" w:rsidRPr="005F6629">
        <w:rPr>
          <w:rFonts w:ascii="Apercu Pro" w:hAnsi="Apercu Pro"/>
        </w:rPr>
        <w:t xml:space="preserve">, 2024. </w:t>
      </w:r>
      <w:r w:rsidR="001421A2" w:rsidRPr="005F6629">
        <w:rPr>
          <w:rFonts w:ascii="Apercu Pro" w:hAnsi="Apercu Pro"/>
        </w:rPr>
        <w:t xml:space="preserve">Any additions after </w:t>
      </w:r>
      <w:r w:rsidR="001421A2" w:rsidRPr="00A33FA1">
        <w:rPr>
          <w:rFonts w:ascii="Apercu Pro" w:hAnsi="Apercu Pro"/>
        </w:rPr>
        <w:t xml:space="preserve">May </w:t>
      </w:r>
      <w:r w:rsidR="00A33FA1">
        <w:rPr>
          <w:rFonts w:ascii="Apercu Pro" w:hAnsi="Apercu Pro"/>
        </w:rPr>
        <w:t>3</w:t>
      </w:r>
      <w:r w:rsidR="001421A2" w:rsidRPr="005F6629">
        <w:rPr>
          <w:rFonts w:ascii="Apercu Pro" w:hAnsi="Apercu Pro"/>
        </w:rPr>
        <w:t xml:space="preserve"> will need to be communicated </w:t>
      </w:r>
      <w:r w:rsidR="009F0051" w:rsidRPr="005F6629">
        <w:rPr>
          <w:rFonts w:ascii="Apercu Pro" w:hAnsi="Apercu Pro"/>
        </w:rPr>
        <w:t>through</w:t>
      </w:r>
      <w:r w:rsidR="001421A2" w:rsidRPr="005F6629">
        <w:rPr>
          <w:rFonts w:ascii="Apercu Pro" w:hAnsi="Apercu Pro"/>
        </w:rPr>
        <w:t xml:space="preserve"> the State </w:t>
      </w:r>
      <w:r w:rsidR="7E92180F" w:rsidRPr="005F6629">
        <w:rPr>
          <w:rFonts w:ascii="Apercu Pro" w:hAnsi="Apercu Pro"/>
        </w:rPr>
        <w:t>Leader</w:t>
      </w:r>
      <w:r w:rsidR="001421A2" w:rsidRPr="005F6629">
        <w:rPr>
          <w:rFonts w:ascii="Apercu Pro" w:hAnsi="Apercu Pro"/>
        </w:rPr>
        <w:t xml:space="preserve">. </w:t>
      </w:r>
    </w:p>
    <w:p w14:paraId="51D1FD15" w14:textId="77777777" w:rsidR="004B4B2C" w:rsidRPr="005F6629" w:rsidRDefault="004B4B2C" w:rsidP="004B4B2C">
      <w:pPr>
        <w:spacing w:after="0"/>
        <w:rPr>
          <w:rFonts w:ascii="Apercu Pro" w:hAnsi="Apercu Pro"/>
        </w:rPr>
      </w:pPr>
    </w:p>
    <w:p w14:paraId="7FE6E983" w14:textId="77777777" w:rsidR="004B4B2C" w:rsidRPr="005F6629" w:rsidRDefault="004B4B2C" w:rsidP="00DA5DD9">
      <w:pPr>
        <w:pStyle w:val="Heading3"/>
        <w:rPr>
          <w:rFonts w:ascii="Apercu Pro" w:hAnsi="Apercu Pro"/>
        </w:rPr>
      </w:pPr>
      <w:r w:rsidRPr="005F6629">
        <w:rPr>
          <w:rFonts w:ascii="Apercu Pro" w:hAnsi="Apercu Pro"/>
        </w:rPr>
        <w:t>Submission Deadlines</w:t>
      </w:r>
    </w:p>
    <w:p w14:paraId="58995374" w14:textId="77777777" w:rsidR="004B4B2C" w:rsidRPr="005F6629" w:rsidRDefault="00FF0716" w:rsidP="004B4B2C">
      <w:pPr>
        <w:spacing w:after="0"/>
        <w:rPr>
          <w:rFonts w:ascii="Apercu Pro" w:hAnsi="Apercu Pro"/>
        </w:rPr>
      </w:pPr>
      <w:r w:rsidRPr="005F6629">
        <w:rPr>
          <w:rFonts w:ascii="Apercu Pro" w:hAnsi="Apercu Pro"/>
        </w:rPr>
        <w:t xml:space="preserve">Several </w:t>
      </w:r>
      <w:r w:rsidR="001236C5" w:rsidRPr="005F6629">
        <w:rPr>
          <w:rFonts w:ascii="Apercu Pro" w:hAnsi="Apercu Pro"/>
        </w:rPr>
        <w:t>competitive events</w:t>
      </w:r>
      <w:r w:rsidRPr="005F6629">
        <w:rPr>
          <w:rFonts w:ascii="Apercu Pro" w:hAnsi="Apercu Pro"/>
        </w:rPr>
        <w:t xml:space="preserve"> have </w:t>
      </w:r>
      <w:r w:rsidR="00FB242D" w:rsidRPr="005F6629">
        <w:rPr>
          <w:rFonts w:ascii="Apercu Pro" w:hAnsi="Apercu Pro"/>
        </w:rPr>
        <w:t>pre-judged items (called Assets)</w:t>
      </w:r>
      <w:r w:rsidR="00A841AF" w:rsidRPr="005F6629">
        <w:rPr>
          <w:rFonts w:ascii="Apercu Pro" w:hAnsi="Apercu Pro"/>
        </w:rPr>
        <w:t xml:space="preserve"> to be uploaded in the conference registration system by the following deadlines:</w:t>
      </w:r>
    </w:p>
    <w:p w14:paraId="0D237591" w14:textId="77777777" w:rsidR="00A841AF" w:rsidRPr="005F6629" w:rsidRDefault="00A841AF" w:rsidP="004B4B2C">
      <w:pPr>
        <w:spacing w:after="0"/>
        <w:rPr>
          <w:rFonts w:ascii="Apercu Pro" w:hAnsi="Apercu Pro"/>
        </w:rPr>
      </w:pPr>
    </w:p>
    <w:tbl>
      <w:tblPr>
        <w:tblStyle w:val="TableGrid"/>
        <w:tblW w:w="0" w:type="auto"/>
        <w:jc w:val="center"/>
        <w:tblLook w:val="04A0" w:firstRow="1" w:lastRow="0" w:firstColumn="1" w:lastColumn="0" w:noHBand="0" w:noVBand="1"/>
      </w:tblPr>
      <w:tblGrid>
        <w:gridCol w:w="3576"/>
        <w:gridCol w:w="3338"/>
        <w:gridCol w:w="3071"/>
      </w:tblGrid>
      <w:tr w:rsidR="00CE5993" w:rsidRPr="005F6629" w14:paraId="67BBBE20" w14:textId="77777777" w:rsidTr="00DA5DD9">
        <w:trPr>
          <w:jc w:val="center"/>
        </w:trPr>
        <w:tc>
          <w:tcPr>
            <w:tcW w:w="3576" w:type="dxa"/>
          </w:tcPr>
          <w:p w14:paraId="2461E8C9" w14:textId="77777777" w:rsidR="00CE5993" w:rsidRPr="005F6629" w:rsidRDefault="00CE5993">
            <w:pPr>
              <w:spacing w:after="120"/>
              <w:rPr>
                <w:rFonts w:ascii="Apercu Pro" w:hAnsi="Apercu Pro"/>
                <w:b/>
              </w:rPr>
            </w:pPr>
            <w:r w:rsidRPr="005F6629">
              <w:rPr>
                <w:rFonts w:ascii="Apercu Pro" w:hAnsi="Apercu Pro"/>
                <w:b/>
              </w:rPr>
              <w:t>High School Event</w:t>
            </w:r>
          </w:p>
        </w:tc>
        <w:tc>
          <w:tcPr>
            <w:tcW w:w="3338" w:type="dxa"/>
          </w:tcPr>
          <w:p w14:paraId="5B2C27D5" w14:textId="77777777" w:rsidR="00CE5993" w:rsidRPr="005F6629" w:rsidRDefault="00CE5993">
            <w:pPr>
              <w:spacing w:after="120"/>
              <w:rPr>
                <w:rFonts w:ascii="Apercu Pro" w:hAnsi="Apercu Pro"/>
                <w:b/>
              </w:rPr>
            </w:pPr>
            <w:r w:rsidRPr="005F6629">
              <w:rPr>
                <w:rFonts w:ascii="Apercu Pro" w:hAnsi="Apercu Pro"/>
                <w:b/>
              </w:rPr>
              <w:t>Asset Needed</w:t>
            </w:r>
          </w:p>
        </w:tc>
        <w:tc>
          <w:tcPr>
            <w:tcW w:w="3071" w:type="dxa"/>
          </w:tcPr>
          <w:p w14:paraId="4800F4CA" w14:textId="77777777" w:rsidR="00CE5993" w:rsidRPr="005F6629" w:rsidRDefault="00CE5993">
            <w:pPr>
              <w:spacing w:after="120"/>
              <w:rPr>
                <w:rFonts w:ascii="Apercu Pro" w:hAnsi="Apercu Pro"/>
                <w:b/>
              </w:rPr>
            </w:pPr>
            <w:r w:rsidRPr="005F6629">
              <w:rPr>
                <w:rFonts w:ascii="Apercu Pro" w:hAnsi="Apercu Pro"/>
                <w:b/>
              </w:rPr>
              <w:t>Submission Deadline</w:t>
            </w:r>
          </w:p>
        </w:tc>
      </w:tr>
      <w:tr w:rsidR="00CE5993" w:rsidRPr="005F6629" w14:paraId="75116A23" w14:textId="77777777" w:rsidTr="00DA5DD9">
        <w:trPr>
          <w:jc w:val="center"/>
        </w:trPr>
        <w:tc>
          <w:tcPr>
            <w:tcW w:w="3576" w:type="dxa"/>
          </w:tcPr>
          <w:p w14:paraId="2879BC2D" w14:textId="77777777" w:rsidR="00CE5993" w:rsidRPr="005F6629" w:rsidRDefault="00CE5993">
            <w:pPr>
              <w:spacing w:after="120"/>
              <w:rPr>
                <w:rFonts w:ascii="Apercu Pro" w:hAnsi="Apercu Pro"/>
              </w:rPr>
            </w:pPr>
            <w:r w:rsidRPr="005F6629">
              <w:rPr>
                <w:rFonts w:ascii="Apercu Pro" w:hAnsi="Apercu Pro"/>
              </w:rPr>
              <w:t>American Enterprise Project</w:t>
            </w:r>
          </w:p>
        </w:tc>
        <w:tc>
          <w:tcPr>
            <w:tcW w:w="3338" w:type="dxa"/>
          </w:tcPr>
          <w:p w14:paraId="6134C910" w14:textId="77777777" w:rsidR="00CE5993" w:rsidRPr="005F6629" w:rsidRDefault="00CE5993">
            <w:pPr>
              <w:spacing w:after="120"/>
              <w:rPr>
                <w:rFonts w:ascii="Apercu Pro" w:hAnsi="Apercu Pro"/>
              </w:rPr>
            </w:pPr>
            <w:r w:rsidRPr="005F6629">
              <w:rPr>
                <w:rFonts w:ascii="Apercu Pro" w:hAnsi="Apercu Pro"/>
              </w:rPr>
              <w:t>Report (PDF)</w:t>
            </w:r>
          </w:p>
        </w:tc>
        <w:tc>
          <w:tcPr>
            <w:tcW w:w="3071" w:type="dxa"/>
          </w:tcPr>
          <w:p w14:paraId="411245ED" w14:textId="357D0FA3" w:rsidR="00CE5993" w:rsidRPr="00A33FA1" w:rsidRDefault="00CE5993">
            <w:pPr>
              <w:spacing w:after="120"/>
              <w:rPr>
                <w:rFonts w:ascii="Apercu Pro" w:hAnsi="Apercu Pro"/>
              </w:rPr>
            </w:pPr>
            <w:r w:rsidRPr="00A33FA1">
              <w:rPr>
                <w:rFonts w:ascii="Apercu Pro" w:hAnsi="Apercu Pro"/>
              </w:rPr>
              <w:t xml:space="preserve">May </w:t>
            </w:r>
            <w:r w:rsidR="00A33FA1" w:rsidRPr="00A33FA1">
              <w:rPr>
                <w:rFonts w:ascii="Apercu Pro" w:hAnsi="Apercu Pro"/>
              </w:rPr>
              <w:t>3</w:t>
            </w:r>
          </w:p>
        </w:tc>
      </w:tr>
      <w:tr w:rsidR="00CE5993" w:rsidRPr="005F6629" w14:paraId="41896CCE" w14:textId="77777777" w:rsidTr="00DA5DD9">
        <w:trPr>
          <w:jc w:val="center"/>
        </w:trPr>
        <w:tc>
          <w:tcPr>
            <w:tcW w:w="3576" w:type="dxa"/>
          </w:tcPr>
          <w:p w14:paraId="3821C723" w14:textId="77777777" w:rsidR="00CE5993" w:rsidRPr="005F6629" w:rsidRDefault="00CE5993">
            <w:pPr>
              <w:spacing w:after="120"/>
              <w:rPr>
                <w:rFonts w:ascii="Apercu Pro" w:hAnsi="Apercu Pro"/>
              </w:rPr>
            </w:pPr>
            <w:r w:rsidRPr="005F6629">
              <w:rPr>
                <w:rFonts w:ascii="Apercu Pro" w:hAnsi="Apercu Pro"/>
              </w:rPr>
              <w:t>Business Ethics</w:t>
            </w:r>
          </w:p>
        </w:tc>
        <w:tc>
          <w:tcPr>
            <w:tcW w:w="3338" w:type="dxa"/>
          </w:tcPr>
          <w:p w14:paraId="02E15E76" w14:textId="77777777" w:rsidR="00CE5993" w:rsidRPr="005F6629" w:rsidRDefault="00CE5993">
            <w:pPr>
              <w:spacing w:after="120"/>
              <w:rPr>
                <w:rFonts w:ascii="Apercu Pro" w:hAnsi="Apercu Pro"/>
              </w:rPr>
            </w:pPr>
            <w:r w:rsidRPr="005F6629">
              <w:rPr>
                <w:rFonts w:ascii="Apercu Pro" w:hAnsi="Apercu Pro"/>
              </w:rPr>
              <w:t>One-page Executive Summary (PDF)</w:t>
            </w:r>
          </w:p>
        </w:tc>
        <w:tc>
          <w:tcPr>
            <w:tcW w:w="3071" w:type="dxa"/>
          </w:tcPr>
          <w:p w14:paraId="1AF1990E" w14:textId="04FCF609" w:rsidR="00CE5993" w:rsidRPr="00A33FA1" w:rsidRDefault="00DD111F">
            <w:pPr>
              <w:spacing w:after="120"/>
              <w:rPr>
                <w:rFonts w:ascii="Apercu Pro" w:hAnsi="Apercu Pro"/>
              </w:rPr>
            </w:pPr>
            <w:r w:rsidRPr="00A33FA1">
              <w:rPr>
                <w:rFonts w:ascii="Apercu Pro" w:hAnsi="Apercu Pro"/>
              </w:rPr>
              <w:t xml:space="preserve">May </w:t>
            </w:r>
            <w:r w:rsidR="00A33FA1" w:rsidRPr="00A33FA1">
              <w:rPr>
                <w:rFonts w:ascii="Apercu Pro" w:hAnsi="Apercu Pro"/>
              </w:rPr>
              <w:t>3</w:t>
            </w:r>
          </w:p>
        </w:tc>
      </w:tr>
      <w:tr w:rsidR="00CE5993" w:rsidRPr="005F6629" w14:paraId="388044EF" w14:textId="77777777" w:rsidTr="00DA5DD9">
        <w:trPr>
          <w:jc w:val="center"/>
        </w:trPr>
        <w:tc>
          <w:tcPr>
            <w:tcW w:w="3576" w:type="dxa"/>
          </w:tcPr>
          <w:p w14:paraId="501FE696" w14:textId="77777777" w:rsidR="00CE5993" w:rsidRPr="005F6629" w:rsidRDefault="00CE5993">
            <w:pPr>
              <w:spacing w:after="120"/>
              <w:rPr>
                <w:rFonts w:ascii="Apercu Pro" w:hAnsi="Apercu Pro"/>
              </w:rPr>
            </w:pPr>
            <w:r w:rsidRPr="005F6629">
              <w:rPr>
                <w:rFonts w:ascii="Apercu Pro" w:hAnsi="Apercu Pro"/>
              </w:rPr>
              <w:t>Business Plan</w:t>
            </w:r>
          </w:p>
        </w:tc>
        <w:tc>
          <w:tcPr>
            <w:tcW w:w="3338" w:type="dxa"/>
          </w:tcPr>
          <w:p w14:paraId="72DDFAD4" w14:textId="77777777" w:rsidR="00CE5993" w:rsidRPr="005F6629" w:rsidRDefault="00CE5993">
            <w:pPr>
              <w:spacing w:after="120"/>
              <w:rPr>
                <w:rFonts w:ascii="Apercu Pro" w:hAnsi="Apercu Pro"/>
              </w:rPr>
            </w:pPr>
            <w:r w:rsidRPr="005F6629">
              <w:rPr>
                <w:rFonts w:ascii="Apercu Pro" w:hAnsi="Apercu Pro"/>
              </w:rPr>
              <w:t>Report (PDF)</w:t>
            </w:r>
          </w:p>
        </w:tc>
        <w:tc>
          <w:tcPr>
            <w:tcW w:w="3071" w:type="dxa"/>
          </w:tcPr>
          <w:p w14:paraId="48EC9E43" w14:textId="3D97186B" w:rsidR="00CE5993" w:rsidRPr="00A33FA1" w:rsidRDefault="00DD111F">
            <w:pPr>
              <w:spacing w:after="120"/>
              <w:rPr>
                <w:rFonts w:ascii="Apercu Pro" w:hAnsi="Apercu Pro"/>
              </w:rPr>
            </w:pPr>
            <w:r w:rsidRPr="00A33FA1">
              <w:rPr>
                <w:rFonts w:ascii="Apercu Pro" w:hAnsi="Apercu Pro"/>
              </w:rPr>
              <w:t xml:space="preserve">May </w:t>
            </w:r>
            <w:r w:rsidR="00A33FA1" w:rsidRPr="00A33FA1">
              <w:rPr>
                <w:rFonts w:ascii="Apercu Pro" w:hAnsi="Apercu Pro"/>
              </w:rPr>
              <w:t>3</w:t>
            </w:r>
          </w:p>
        </w:tc>
      </w:tr>
      <w:tr w:rsidR="00CE5993" w:rsidRPr="005F6629" w14:paraId="3BAE7C6D" w14:textId="77777777" w:rsidTr="00DA5DD9">
        <w:trPr>
          <w:jc w:val="center"/>
        </w:trPr>
        <w:tc>
          <w:tcPr>
            <w:tcW w:w="3576" w:type="dxa"/>
          </w:tcPr>
          <w:p w14:paraId="2BE16170" w14:textId="77777777" w:rsidR="00CE5993" w:rsidRPr="005F6629" w:rsidRDefault="00CE5993">
            <w:pPr>
              <w:spacing w:after="120"/>
              <w:rPr>
                <w:rFonts w:ascii="Apercu Pro" w:hAnsi="Apercu Pro"/>
              </w:rPr>
            </w:pPr>
            <w:r w:rsidRPr="005F6629">
              <w:rPr>
                <w:rFonts w:ascii="Apercu Pro" w:hAnsi="Apercu Pro"/>
              </w:rPr>
              <w:t>Community Service Project</w:t>
            </w:r>
          </w:p>
        </w:tc>
        <w:tc>
          <w:tcPr>
            <w:tcW w:w="3338" w:type="dxa"/>
          </w:tcPr>
          <w:p w14:paraId="0063CCA6" w14:textId="77777777" w:rsidR="00CE5993" w:rsidRPr="005F6629" w:rsidRDefault="00CE5993">
            <w:pPr>
              <w:spacing w:after="120"/>
              <w:rPr>
                <w:rFonts w:ascii="Apercu Pro" w:hAnsi="Apercu Pro"/>
              </w:rPr>
            </w:pPr>
            <w:r w:rsidRPr="005F6629">
              <w:rPr>
                <w:rFonts w:ascii="Apercu Pro" w:hAnsi="Apercu Pro"/>
              </w:rPr>
              <w:t>Report (PDF)</w:t>
            </w:r>
          </w:p>
        </w:tc>
        <w:tc>
          <w:tcPr>
            <w:tcW w:w="3071" w:type="dxa"/>
          </w:tcPr>
          <w:p w14:paraId="0FAEB04F" w14:textId="5DCA064E" w:rsidR="00CE5993" w:rsidRPr="00A33FA1" w:rsidRDefault="00DD111F">
            <w:pPr>
              <w:spacing w:after="120"/>
              <w:rPr>
                <w:rFonts w:ascii="Apercu Pro" w:hAnsi="Apercu Pro"/>
              </w:rPr>
            </w:pPr>
            <w:r w:rsidRPr="00A33FA1">
              <w:rPr>
                <w:rFonts w:ascii="Apercu Pro" w:hAnsi="Apercu Pro"/>
              </w:rPr>
              <w:t>May</w:t>
            </w:r>
            <w:r w:rsidR="00A33FA1" w:rsidRPr="00A33FA1">
              <w:rPr>
                <w:rFonts w:ascii="Apercu Pro" w:hAnsi="Apercu Pro"/>
              </w:rPr>
              <w:t xml:space="preserve"> 3</w:t>
            </w:r>
          </w:p>
        </w:tc>
      </w:tr>
      <w:tr w:rsidR="00CE5993" w:rsidRPr="005F6629" w14:paraId="5BE212EF" w14:textId="77777777" w:rsidTr="00DA5DD9">
        <w:trPr>
          <w:jc w:val="center"/>
        </w:trPr>
        <w:tc>
          <w:tcPr>
            <w:tcW w:w="3576" w:type="dxa"/>
          </w:tcPr>
          <w:p w14:paraId="2FE82C82" w14:textId="77777777" w:rsidR="00CE5993" w:rsidRPr="005F6629" w:rsidRDefault="00CE5993">
            <w:pPr>
              <w:spacing w:after="120"/>
              <w:rPr>
                <w:rFonts w:ascii="Apercu Pro" w:hAnsi="Apercu Pro"/>
              </w:rPr>
            </w:pPr>
            <w:r w:rsidRPr="005F6629">
              <w:rPr>
                <w:rFonts w:ascii="Apercu Pro" w:hAnsi="Apercu Pro"/>
              </w:rPr>
              <w:t>Digital Animation</w:t>
            </w:r>
          </w:p>
        </w:tc>
        <w:tc>
          <w:tcPr>
            <w:tcW w:w="3338" w:type="dxa"/>
          </w:tcPr>
          <w:p w14:paraId="79004B25" w14:textId="77777777" w:rsidR="00CE5993" w:rsidRPr="005F6629" w:rsidRDefault="00CE5993">
            <w:pPr>
              <w:spacing w:after="120"/>
              <w:rPr>
                <w:rFonts w:ascii="Apercu Pro" w:hAnsi="Apercu Pro"/>
              </w:rPr>
            </w:pPr>
            <w:r w:rsidRPr="005F6629">
              <w:rPr>
                <w:rFonts w:ascii="Apercu Pro" w:hAnsi="Apercu Pro"/>
              </w:rPr>
              <w:t>Video (URL)</w:t>
            </w:r>
          </w:p>
        </w:tc>
        <w:tc>
          <w:tcPr>
            <w:tcW w:w="3071" w:type="dxa"/>
          </w:tcPr>
          <w:p w14:paraId="1B4FB511" w14:textId="6068CFC3" w:rsidR="00CE5993" w:rsidRPr="00A33FA1" w:rsidRDefault="00DD111F">
            <w:pPr>
              <w:spacing w:after="120"/>
              <w:rPr>
                <w:rFonts w:ascii="Apercu Pro" w:hAnsi="Apercu Pro"/>
              </w:rPr>
            </w:pPr>
            <w:r w:rsidRPr="00A33FA1">
              <w:rPr>
                <w:rFonts w:ascii="Apercu Pro" w:hAnsi="Apercu Pro"/>
              </w:rPr>
              <w:t xml:space="preserve">May </w:t>
            </w:r>
            <w:r w:rsidR="00A33FA1" w:rsidRPr="00A33FA1">
              <w:rPr>
                <w:rFonts w:ascii="Apercu Pro" w:hAnsi="Apercu Pro"/>
              </w:rPr>
              <w:t>3</w:t>
            </w:r>
          </w:p>
        </w:tc>
      </w:tr>
      <w:tr w:rsidR="00CE5993" w:rsidRPr="005F6629" w14:paraId="73C74E12" w14:textId="77777777" w:rsidTr="00DA5DD9">
        <w:trPr>
          <w:jc w:val="center"/>
        </w:trPr>
        <w:tc>
          <w:tcPr>
            <w:tcW w:w="3576" w:type="dxa"/>
          </w:tcPr>
          <w:p w14:paraId="0AFD38CA" w14:textId="77777777" w:rsidR="00CE5993" w:rsidRPr="005F6629" w:rsidRDefault="00CE5993">
            <w:pPr>
              <w:spacing w:after="120"/>
              <w:rPr>
                <w:rFonts w:ascii="Apercu Pro" w:hAnsi="Apercu Pro"/>
              </w:rPr>
            </w:pPr>
            <w:r w:rsidRPr="005F6629">
              <w:rPr>
                <w:rFonts w:ascii="Apercu Pro" w:hAnsi="Apercu Pro"/>
              </w:rPr>
              <w:t>Digital Video Production</w:t>
            </w:r>
          </w:p>
        </w:tc>
        <w:tc>
          <w:tcPr>
            <w:tcW w:w="3338" w:type="dxa"/>
          </w:tcPr>
          <w:p w14:paraId="2F784851" w14:textId="77777777" w:rsidR="00CE5993" w:rsidRPr="005F6629" w:rsidRDefault="00CE5993">
            <w:pPr>
              <w:spacing w:after="120"/>
              <w:rPr>
                <w:rFonts w:ascii="Apercu Pro" w:hAnsi="Apercu Pro"/>
              </w:rPr>
            </w:pPr>
            <w:r w:rsidRPr="005F6629">
              <w:rPr>
                <w:rFonts w:ascii="Apercu Pro" w:hAnsi="Apercu Pro"/>
              </w:rPr>
              <w:t>Video (URL)</w:t>
            </w:r>
          </w:p>
        </w:tc>
        <w:tc>
          <w:tcPr>
            <w:tcW w:w="3071" w:type="dxa"/>
          </w:tcPr>
          <w:p w14:paraId="347B2857" w14:textId="3DB744AF" w:rsidR="00CE5993" w:rsidRPr="00A33FA1" w:rsidRDefault="00DD111F">
            <w:pPr>
              <w:spacing w:after="120"/>
              <w:rPr>
                <w:rFonts w:ascii="Apercu Pro" w:hAnsi="Apercu Pro"/>
              </w:rPr>
            </w:pPr>
            <w:r w:rsidRPr="00A33FA1">
              <w:rPr>
                <w:rFonts w:ascii="Apercu Pro" w:hAnsi="Apercu Pro"/>
              </w:rPr>
              <w:t xml:space="preserve">May </w:t>
            </w:r>
            <w:r w:rsidR="00A33FA1" w:rsidRPr="00A33FA1">
              <w:rPr>
                <w:rFonts w:ascii="Apercu Pro" w:hAnsi="Apercu Pro"/>
              </w:rPr>
              <w:t>3</w:t>
            </w:r>
          </w:p>
        </w:tc>
      </w:tr>
      <w:tr w:rsidR="00DD111F" w:rsidRPr="005F6629" w14:paraId="6FE0F00D" w14:textId="77777777" w:rsidTr="00DA5DD9">
        <w:trPr>
          <w:jc w:val="center"/>
        </w:trPr>
        <w:tc>
          <w:tcPr>
            <w:tcW w:w="3576" w:type="dxa"/>
          </w:tcPr>
          <w:p w14:paraId="400AF8C8" w14:textId="77777777" w:rsidR="00DD111F" w:rsidRPr="005F6629" w:rsidRDefault="00DD111F">
            <w:pPr>
              <w:spacing w:after="120"/>
              <w:rPr>
                <w:rFonts w:ascii="Apercu Pro" w:hAnsi="Apercu Pro"/>
              </w:rPr>
            </w:pPr>
            <w:r w:rsidRPr="005F6629">
              <w:rPr>
                <w:rFonts w:ascii="Apercu Pro" w:hAnsi="Apercu Pro"/>
              </w:rPr>
              <w:t>Future Business Educator</w:t>
            </w:r>
          </w:p>
        </w:tc>
        <w:tc>
          <w:tcPr>
            <w:tcW w:w="3338" w:type="dxa"/>
          </w:tcPr>
          <w:p w14:paraId="7FF6EE63" w14:textId="77777777" w:rsidR="00DD111F" w:rsidRPr="005F6629" w:rsidRDefault="00DD111F">
            <w:pPr>
              <w:spacing w:after="120"/>
              <w:rPr>
                <w:rFonts w:ascii="Apercu Pro" w:hAnsi="Apercu Pro"/>
              </w:rPr>
            </w:pPr>
            <w:r w:rsidRPr="005F6629">
              <w:rPr>
                <w:rFonts w:ascii="Apercu Pro" w:hAnsi="Apercu Pro"/>
              </w:rPr>
              <w:t>Lesson Plan (PDF)</w:t>
            </w:r>
          </w:p>
        </w:tc>
        <w:tc>
          <w:tcPr>
            <w:tcW w:w="3071" w:type="dxa"/>
          </w:tcPr>
          <w:p w14:paraId="3F245516" w14:textId="418132F7" w:rsidR="00DD111F" w:rsidRPr="00A33FA1" w:rsidRDefault="00DD111F">
            <w:pPr>
              <w:spacing w:after="120"/>
              <w:rPr>
                <w:rFonts w:ascii="Apercu Pro" w:hAnsi="Apercu Pro"/>
              </w:rPr>
            </w:pPr>
            <w:r w:rsidRPr="00A33FA1">
              <w:rPr>
                <w:rFonts w:ascii="Apercu Pro" w:hAnsi="Apercu Pro"/>
              </w:rPr>
              <w:t xml:space="preserve">May </w:t>
            </w:r>
            <w:r w:rsidR="00A33FA1" w:rsidRPr="00A33FA1">
              <w:rPr>
                <w:rFonts w:ascii="Apercu Pro" w:hAnsi="Apercu Pro"/>
              </w:rPr>
              <w:t>3</w:t>
            </w:r>
          </w:p>
        </w:tc>
      </w:tr>
      <w:tr w:rsidR="00CE5993" w:rsidRPr="005F6629" w14:paraId="3B77A933" w14:textId="77777777" w:rsidTr="00DA5DD9">
        <w:trPr>
          <w:jc w:val="center"/>
        </w:trPr>
        <w:tc>
          <w:tcPr>
            <w:tcW w:w="3576" w:type="dxa"/>
          </w:tcPr>
          <w:p w14:paraId="2366125E" w14:textId="77777777" w:rsidR="00CE5993" w:rsidRPr="005F6629" w:rsidRDefault="00CE5993">
            <w:pPr>
              <w:spacing w:after="120"/>
              <w:rPr>
                <w:rFonts w:ascii="Apercu Pro" w:hAnsi="Apercu Pro"/>
              </w:rPr>
            </w:pPr>
            <w:r w:rsidRPr="005F6629">
              <w:rPr>
                <w:rFonts w:ascii="Apercu Pro" w:hAnsi="Apercu Pro"/>
              </w:rPr>
              <w:t>Future Business Leader</w:t>
            </w:r>
          </w:p>
        </w:tc>
        <w:tc>
          <w:tcPr>
            <w:tcW w:w="3338" w:type="dxa"/>
          </w:tcPr>
          <w:p w14:paraId="1DDB6C81" w14:textId="77777777" w:rsidR="00CE5993" w:rsidRPr="005F6629" w:rsidRDefault="00CE5993">
            <w:pPr>
              <w:spacing w:after="120"/>
              <w:rPr>
                <w:rFonts w:ascii="Apercu Pro" w:hAnsi="Apercu Pro"/>
              </w:rPr>
            </w:pPr>
            <w:r w:rsidRPr="005F6629">
              <w:rPr>
                <w:rFonts w:ascii="Apercu Pro" w:hAnsi="Apercu Pro"/>
              </w:rPr>
              <w:t>Cover Letter &amp; Resume (PDF)</w:t>
            </w:r>
          </w:p>
        </w:tc>
        <w:tc>
          <w:tcPr>
            <w:tcW w:w="3071" w:type="dxa"/>
          </w:tcPr>
          <w:p w14:paraId="05DE47DD" w14:textId="03D801A7" w:rsidR="00CE5993" w:rsidRPr="00A33FA1" w:rsidRDefault="00DD111F">
            <w:pPr>
              <w:spacing w:after="120"/>
              <w:rPr>
                <w:rFonts w:ascii="Apercu Pro" w:hAnsi="Apercu Pro"/>
              </w:rPr>
            </w:pPr>
            <w:r w:rsidRPr="00A33FA1">
              <w:rPr>
                <w:rFonts w:ascii="Apercu Pro" w:hAnsi="Apercu Pro"/>
              </w:rPr>
              <w:t xml:space="preserve">May </w:t>
            </w:r>
            <w:r w:rsidR="00A33FA1" w:rsidRPr="00A33FA1">
              <w:rPr>
                <w:rFonts w:ascii="Apercu Pro" w:hAnsi="Apercu Pro"/>
              </w:rPr>
              <w:t>3</w:t>
            </w:r>
          </w:p>
        </w:tc>
      </w:tr>
      <w:tr w:rsidR="00CE5993" w:rsidRPr="005F6629" w14:paraId="5B3C4605" w14:textId="77777777" w:rsidTr="00DA5DD9">
        <w:trPr>
          <w:jc w:val="center"/>
        </w:trPr>
        <w:tc>
          <w:tcPr>
            <w:tcW w:w="3576" w:type="dxa"/>
          </w:tcPr>
          <w:p w14:paraId="78A2E10A" w14:textId="77777777" w:rsidR="00CE5993" w:rsidRPr="005F6629" w:rsidRDefault="00CE5993">
            <w:pPr>
              <w:spacing w:after="120"/>
              <w:rPr>
                <w:rFonts w:ascii="Apercu Pro" w:hAnsi="Apercu Pro"/>
              </w:rPr>
            </w:pPr>
            <w:r w:rsidRPr="005F6629">
              <w:rPr>
                <w:rFonts w:ascii="Apercu Pro" w:hAnsi="Apercu Pro"/>
              </w:rPr>
              <w:t>Job Interview</w:t>
            </w:r>
          </w:p>
        </w:tc>
        <w:tc>
          <w:tcPr>
            <w:tcW w:w="3338" w:type="dxa"/>
          </w:tcPr>
          <w:p w14:paraId="1BA042D5" w14:textId="77777777" w:rsidR="00CE5993" w:rsidRPr="005F6629" w:rsidRDefault="00CE5993">
            <w:pPr>
              <w:spacing w:after="120"/>
              <w:rPr>
                <w:rFonts w:ascii="Apercu Pro" w:hAnsi="Apercu Pro"/>
              </w:rPr>
            </w:pPr>
            <w:r w:rsidRPr="005F6629">
              <w:rPr>
                <w:rFonts w:ascii="Apercu Pro" w:hAnsi="Apercu Pro"/>
              </w:rPr>
              <w:t>Cover Letter &amp; Resume (PDF)</w:t>
            </w:r>
          </w:p>
        </w:tc>
        <w:tc>
          <w:tcPr>
            <w:tcW w:w="3071" w:type="dxa"/>
          </w:tcPr>
          <w:p w14:paraId="6E30A524" w14:textId="4BDE6D74" w:rsidR="00CE5993" w:rsidRPr="00A33FA1" w:rsidRDefault="00DD111F">
            <w:pPr>
              <w:spacing w:after="120"/>
              <w:rPr>
                <w:rFonts w:ascii="Apercu Pro" w:hAnsi="Apercu Pro"/>
              </w:rPr>
            </w:pPr>
            <w:r w:rsidRPr="00A33FA1">
              <w:rPr>
                <w:rFonts w:ascii="Apercu Pro" w:hAnsi="Apercu Pro"/>
              </w:rPr>
              <w:t xml:space="preserve">May </w:t>
            </w:r>
            <w:r w:rsidR="00A33FA1" w:rsidRPr="00A33FA1">
              <w:rPr>
                <w:rFonts w:ascii="Apercu Pro" w:hAnsi="Apercu Pro"/>
              </w:rPr>
              <w:t>3</w:t>
            </w:r>
          </w:p>
        </w:tc>
      </w:tr>
      <w:tr w:rsidR="00CE5993" w:rsidRPr="005F6629" w14:paraId="788FC8CF" w14:textId="77777777" w:rsidTr="00DA5DD9">
        <w:trPr>
          <w:jc w:val="center"/>
        </w:trPr>
        <w:tc>
          <w:tcPr>
            <w:tcW w:w="3576" w:type="dxa"/>
          </w:tcPr>
          <w:p w14:paraId="3257160B" w14:textId="77777777" w:rsidR="00CE5993" w:rsidRPr="005F6629" w:rsidRDefault="00CE5993">
            <w:pPr>
              <w:spacing w:after="120"/>
              <w:rPr>
                <w:rFonts w:ascii="Apercu Pro" w:hAnsi="Apercu Pro"/>
              </w:rPr>
            </w:pPr>
            <w:r w:rsidRPr="005F6629">
              <w:rPr>
                <w:rFonts w:ascii="Apercu Pro" w:hAnsi="Apercu Pro"/>
              </w:rPr>
              <w:t>Local Chapter Annual Business Report</w:t>
            </w:r>
          </w:p>
        </w:tc>
        <w:tc>
          <w:tcPr>
            <w:tcW w:w="3338" w:type="dxa"/>
          </w:tcPr>
          <w:p w14:paraId="51F570DF" w14:textId="77777777" w:rsidR="00CE5993" w:rsidRPr="005F6629" w:rsidRDefault="00CE5993">
            <w:pPr>
              <w:spacing w:after="120"/>
              <w:rPr>
                <w:rFonts w:ascii="Apercu Pro" w:hAnsi="Apercu Pro"/>
              </w:rPr>
            </w:pPr>
            <w:r w:rsidRPr="005F6629">
              <w:rPr>
                <w:rFonts w:ascii="Apercu Pro" w:hAnsi="Apercu Pro"/>
              </w:rPr>
              <w:t>Report (PDF)</w:t>
            </w:r>
          </w:p>
        </w:tc>
        <w:tc>
          <w:tcPr>
            <w:tcW w:w="3071" w:type="dxa"/>
          </w:tcPr>
          <w:p w14:paraId="4FF802C9" w14:textId="0B65E5DF" w:rsidR="00CE5993" w:rsidRPr="00A33FA1" w:rsidRDefault="00DD111F">
            <w:pPr>
              <w:spacing w:after="120"/>
              <w:rPr>
                <w:rFonts w:ascii="Apercu Pro" w:hAnsi="Apercu Pro"/>
              </w:rPr>
            </w:pPr>
            <w:r w:rsidRPr="00A33FA1">
              <w:rPr>
                <w:rFonts w:ascii="Apercu Pro" w:hAnsi="Apercu Pro"/>
              </w:rPr>
              <w:t xml:space="preserve">May </w:t>
            </w:r>
            <w:r w:rsidR="00A33FA1" w:rsidRPr="00A33FA1">
              <w:rPr>
                <w:rFonts w:ascii="Apercu Pro" w:hAnsi="Apercu Pro"/>
              </w:rPr>
              <w:t>3</w:t>
            </w:r>
          </w:p>
        </w:tc>
      </w:tr>
      <w:tr w:rsidR="00CE5993" w:rsidRPr="005F6629" w14:paraId="4C78C150" w14:textId="77777777" w:rsidTr="00DA5DD9">
        <w:trPr>
          <w:trHeight w:val="287"/>
          <w:jc w:val="center"/>
        </w:trPr>
        <w:tc>
          <w:tcPr>
            <w:tcW w:w="3576" w:type="dxa"/>
          </w:tcPr>
          <w:p w14:paraId="3F17ADB4" w14:textId="77777777" w:rsidR="00CE5993" w:rsidRPr="005F6629" w:rsidRDefault="00CE5993">
            <w:pPr>
              <w:spacing w:after="120"/>
              <w:rPr>
                <w:rFonts w:ascii="Apercu Pro" w:hAnsi="Apercu Pro"/>
              </w:rPr>
            </w:pPr>
            <w:r w:rsidRPr="005F6629">
              <w:rPr>
                <w:rFonts w:ascii="Apercu Pro" w:hAnsi="Apercu Pro"/>
              </w:rPr>
              <w:t>Partnership with Business Report</w:t>
            </w:r>
          </w:p>
        </w:tc>
        <w:tc>
          <w:tcPr>
            <w:tcW w:w="3338" w:type="dxa"/>
          </w:tcPr>
          <w:p w14:paraId="0A6F99A7" w14:textId="77777777" w:rsidR="00CE5993" w:rsidRPr="005F6629" w:rsidRDefault="00CE5993">
            <w:pPr>
              <w:spacing w:after="120"/>
              <w:rPr>
                <w:rFonts w:ascii="Apercu Pro" w:hAnsi="Apercu Pro"/>
              </w:rPr>
            </w:pPr>
            <w:r w:rsidRPr="005F6629">
              <w:rPr>
                <w:rFonts w:ascii="Apercu Pro" w:hAnsi="Apercu Pro"/>
              </w:rPr>
              <w:t>Report (PDF)</w:t>
            </w:r>
          </w:p>
        </w:tc>
        <w:tc>
          <w:tcPr>
            <w:tcW w:w="3071" w:type="dxa"/>
          </w:tcPr>
          <w:p w14:paraId="7666452D" w14:textId="5A216EB2" w:rsidR="00CE5993" w:rsidRPr="00A33FA1" w:rsidRDefault="00DD111F">
            <w:pPr>
              <w:spacing w:after="120"/>
              <w:rPr>
                <w:rFonts w:ascii="Apercu Pro" w:hAnsi="Apercu Pro"/>
              </w:rPr>
            </w:pPr>
            <w:r w:rsidRPr="00A33FA1">
              <w:rPr>
                <w:rFonts w:ascii="Apercu Pro" w:hAnsi="Apercu Pro"/>
              </w:rPr>
              <w:t xml:space="preserve">May </w:t>
            </w:r>
            <w:r w:rsidR="00A33FA1" w:rsidRPr="00A33FA1">
              <w:rPr>
                <w:rFonts w:ascii="Apercu Pro" w:hAnsi="Apercu Pro"/>
              </w:rPr>
              <w:t>3</w:t>
            </w:r>
          </w:p>
        </w:tc>
      </w:tr>
      <w:tr w:rsidR="00DD111F" w:rsidRPr="005F6629" w14:paraId="3283F3E8" w14:textId="77777777" w:rsidTr="00DA5DD9">
        <w:trPr>
          <w:trHeight w:val="287"/>
          <w:jc w:val="center"/>
        </w:trPr>
        <w:tc>
          <w:tcPr>
            <w:tcW w:w="3576" w:type="dxa"/>
          </w:tcPr>
          <w:p w14:paraId="4F9CFE8A" w14:textId="77777777" w:rsidR="00DD111F" w:rsidRPr="005F6629" w:rsidRDefault="00DD111F">
            <w:pPr>
              <w:spacing w:after="120"/>
              <w:rPr>
                <w:rFonts w:ascii="Apercu Pro" w:hAnsi="Apercu Pro"/>
              </w:rPr>
            </w:pPr>
            <w:r w:rsidRPr="005F6629">
              <w:rPr>
                <w:rFonts w:ascii="Apercu Pro" w:hAnsi="Apercu Pro"/>
              </w:rPr>
              <w:t>Computer Applications</w:t>
            </w:r>
          </w:p>
        </w:tc>
        <w:tc>
          <w:tcPr>
            <w:tcW w:w="3338" w:type="dxa"/>
          </w:tcPr>
          <w:p w14:paraId="54DDE439" w14:textId="77777777" w:rsidR="00DD111F" w:rsidRPr="005F6629" w:rsidRDefault="00DD111F">
            <w:pPr>
              <w:spacing w:after="120"/>
              <w:rPr>
                <w:rFonts w:ascii="Apercu Pro" w:hAnsi="Apercu Pro"/>
              </w:rPr>
            </w:pPr>
            <w:r w:rsidRPr="005F6629">
              <w:rPr>
                <w:rFonts w:ascii="Apercu Pro" w:hAnsi="Apercu Pro"/>
              </w:rPr>
              <w:t>Production Test (URL)</w:t>
            </w:r>
          </w:p>
        </w:tc>
        <w:tc>
          <w:tcPr>
            <w:tcW w:w="3071" w:type="dxa"/>
          </w:tcPr>
          <w:p w14:paraId="5F8954B8" w14:textId="77777777" w:rsidR="00DD111F" w:rsidRPr="00A33FA1" w:rsidRDefault="00DD111F">
            <w:pPr>
              <w:spacing w:after="120"/>
              <w:rPr>
                <w:rFonts w:ascii="Apercu Pro" w:hAnsi="Apercu Pro"/>
              </w:rPr>
            </w:pPr>
            <w:r w:rsidRPr="00A33FA1">
              <w:rPr>
                <w:rFonts w:ascii="Apercu Pro" w:hAnsi="Apercu Pro"/>
              </w:rPr>
              <w:t>May 14</w:t>
            </w:r>
          </w:p>
        </w:tc>
      </w:tr>
      <w:tr w:rsidR="00401760" w:rsidRPr="005F6629" w14:paraId="66466382" w14:textId="77777777" w:rsidTr="00DA5DD9">
        <w:trPr>
          <w:trHeight w:val="287"/>
          <w:jc w:val="center"/>
        </w:trPr>
        <w:tc>
          <w:tcPr>
            <w:tcW w:w="3576" w:type="dxa"/>
          </w:tcPr>
          <w:p w14:paraId="0B30D5B0" w14:textId="77777777" w:rsidR="00401760" w:rsidRPr="005F6629" w:rsidRDefault="00401760" w:rsidP="00401760">
            <w:pPr>
              <w:spacing w:after="120"/>
              <w:rPr>
                <w:rFonts w:ascii="Apercu Pro" w:hAnsi="Apercu Pro"/>
              </w:rPr>
            </w:pPr>
            <w:r w:rsidRPr="005F6629">
              <w:rPr>
                <w:rFonts w:ascii="Apercu Pro" w:hAnsi="Apercu Pro"/>
              </w:rPr>
              <w:lastRenderedPageBreak/>
              <w:t>Database Design &amp; Applications</w:t>
            </w:r>
          </w:p>
        </w:tc>
        <w:tc>
          <w:tcPr>
            <w:tcW w:w="3338" w:type="dxa"/>
          </w:tcPr>
          <w:p w14:paraId="6B828293" w14:textId="77777777" w:rsidR="00401760" w:rsidRPr="005F6629" w:rsidRDefault="00401760" w:rsidP="00401760">
            <w:pPr>
              <w:spacing w:after="120"/>
              <w:rPr>
                <w:rFonts w:ascii="Apercu Pro" w:hAnsi="Apercu Pro"/>
              </w:rPr>
            </w:pPr>
            <w:r w:rsidRPr="005F6629">
              <w:rPr>
                <w:rFonts w:ascii="Apercu Pro" w:hAnsi="Apercu Pro"/>
              </w:rPr>
              <w:t>Production Test (URL)</w:t>
            </w:r>
          </w:p>
        </w:tc>
        <w:tc>
          <w:tcPr>
            <w:tcW w:w="3071" w:type="dxa"/>
          </w:tcPr>
          <w:p w14:paraId="08D81FBE" w14:textId="77777777" w:rsidR="00401760" w:rsidRPr="00A33FA1" w:rsidRDefault="00401760" w:rsidP="00401760">
            <w:pPr>
              <w:spacing w:after="120"/>
              <w:rPr>
                <w:rFonts w:ascii="Apercu Pro" w:hAnsi="Apercu Pro"/>
              </w:rPr>
            </w:pPr>
            <w:r w:rsidRPr="00A33FA1">
              <w:rPr>
                <w:rFonts w:ascii="Apercu Pro" w:hAnsi="Apercu Pro"/>
              </w:rPr>
              <w:t>May 14</w:t>
            </w:r>
          </w:p>
        </w:tc>
      </w:tr>
      <w:tr w:rsidR="00401760" w:rsidRPr="005F6629" w14:paraId="022B3B2A" w14:textId="77777777" w:rsidTr="00DA5DD9">
        <w:trPr>
          <w:trHeight w:val="287"/>
          <w:jc w:val="center"/>
        </w:trPr>
        <w:tc>
          <w:tcPr>
            <w:tcW w:w="3576" w:type="dxa"/>
          </w:tcPr>
          <w:p w14:paraId="356467DD" w14:textId="77777777" w:rsidR="00401760" w:rsidRPr="005F6629" w:rsidRDefault="00401760" w:rsidP="00401760">
            <w:pPr>
              <w:spacing w:after="120"/>
              <w:rPr>
                <w:rFonts w:ascii="Apercu Pro" w:hAnsi="Apercu Pro"/>
              </w:rPr>
            </w:pPr>
            <w:r w:rsidRPr="005F6629">
              <w:rPr>
                <w:rFonts w:ascii="Apercu Pro" w:hAnsi="Apercu Pro"/>
              </w:rPr>
              <w:t>Spreadsheet Applications</w:t>
            </w:r>
          </w:p>
        </w:tc>
        <w:tc>
          <w:tcPr>
            <w:tcW w:w="3338" w:type="dxa"/>
          </w:tcPr>
          <w:p w14:paraId="67F169DE" w14:textId="77777777" w:rsidR="00401760" w:rsidRPr="005F6629" w:rsidRDefault="00401760" w:rsidP="00401760">
            <w:pPr>
              <w:spacing w:after="120"/>
              <w:rPr>
                <w:rFonts w:ascii="Apercu Pro" w:hAnsi="Apercu Pro"/>
              </w:rPr>
            </w:pPr>
            <w:r w:rsidRPr="005F6629">
              <w:rPr>
                <w:rFonts w:ascii="Apercu Pro" w:hAnsi="Apercu Pro"/>
              </w:rPr>
              <w:t>Production Test (URL)</w:t>
            </w:r>
          </w:p>
        </w:tc>
        <w:tc>
          <w:tcPr>
            <w:tcW w:w="3071" w:type="dxa"/>
          </w:tcPr>
          <w:p w14:paraId="337748A9" w14:textId="77777777" w:rsidR="00401760" w:rsidRPr="00A33FA1" w:rsidRDefault="00401760" w:rsidP="00401760">
            <w:pPr>
              <w:spacing w:after="120"/>
              <w:rPr>
                <w:rFonts w:ascii="Apercu Pro" w:hAnsi="Apercu Pro"/>
              </w:rPr>
            </w:pPr>
            <w:r w:rsidRPr="00A33FA1">
              <w:rPr>
                <w:rFonts w:ascii="Apercu Pro" w:hAnsi="Apercu Pro"/>
              </w:rPr>
              <w:t>May 14</w:t>
            </w:r>
          </w:p>
        </w:tc>
      </w:tr>
      <w:tr w:rsidR="00401760" w:rsidRPr="005F6629" w14:paraId="3B4DBC92" w14:textId="77777777" w:rsidTr="00DA5DD9">
        <w:trPr>
          <w:trHeight w:val="287"/>
          <w:jc w:val="center"/>
        </w:trPr>
        <w:tc>
          <w:tcPr>
            <w:tcW w:w="3576" w:type="dxa"/>
          </w:tcPr>
          <w:p w14:paraId="4F895D79" w14:textId="77777777" w:rsidR="00401760" w:rsidRPr="005F6629" w:rsidRDefault="00401760" w:rsidP="00401760">
            <w:pPr>
              <w:spacing w:after="120"/>
              <w:rPr>
                <w:rFonts w:ascii="Apercu Pro" w:hAnsi="Apercu Pro"/>
              </w:rPr>
            </w:pPr>
            <w:r w:rsidRPr="005F6629">
              <w:rPr>
                <w:rFonts w:ascii="Apercu Pro" w:hAnsi="Apercu Pro"/>
              </w:rPr>
              <w:t>Word Processing</w:t>
            </w:r>
          </w:p>
        </w:tc>
        <w:tc>
          <w:tcPr>
            <w:tcW w:w="3338" w:type="dxa"/>
          </w:tcPr>
          <w:p w14:paraId="63D3D308" w14:textId="77777777" w:rsidR="00401760" w:rsidRPr="005F6629" w:rsidRDefault="00401760" w:rsidP="00401760">
            <w:pPr>
              <w:spacing w:after="120"/>
              <w:rPr>
                <w:rFonts w:ascii="Apercu Pro" w:hAnsi="Apercu Pro"/>
              </w:rPr>
            </w:pPr>
            <w:r w:rsidRPr="005F6629">
              <w:rPr>
                <w:rFonts w:ascii="Apercu Pro" w:hAnsi="Apercu Pro"/>
              </w:rPr>
              <w:t>Production Test (URL)</w:t>
            </w:r>
          </w:p>
        </w:tc>
        <w:tc>
          <w:tcPr>
            <w:tcW w:w="3071" w:type="dxa"/>
          </w:tcPr>
          <w:p w14:paraId="5053D636" w14:textId="77777777" w:rsidR="00401760" w:rsidRPr="00A33FA1" w:rsidRDefault="00401760" w:rsidP="00401760">
            <w:pPr>
              <w:spacing w:after="120"/>
              <w:rPr>
                <w:rFonts w:ascii="Apercu Pro" w:hAnsi="Apercu Pro"/>
              </w:rPr>
            </w:pPr>
            <w:r w:rsidRPr="00A33FA1">
              <w:rPr>
                <w:rFonts w:ascii="Apercu Pro" w:hAnsi="Apercu Pro"/>
              </w:rPr>
              <w:t>May 14</w:t>
            </w:r>
          </w:p>
        </w:tc>
      </w:tr>
    </w:tbl>
    <w:p w14:paraId="3047F68C" w14:textId="77777777" w:rsidR="00A841AF" w:rsidRPr="005F6629" w:rsidRDefault="00A841AF" w:rsidP="004B4B2C">
      <w:pPr>
        <w:spacing w:after="0"/>
        <w:rPr>
          <w:rFonts w:ascii="Apercu Pro" w:hAnsi="Apercu Pro"/>
        </w:rPr>
      </w:pPr>
    </w:p>
    <w:p w14:paraId="53CA139A" w14:textId="77777777" w:rsidR="001236C5" w:rsidRPr="005F6629" w:rsidRDefault="001236C5" w:rsidP="004B4B2C">
      <w:pPr>
        <w:spacing w:after="0"/>
        <w:rPr>
          <w:rFonts w:ascii="Apercu Pro" w:hAnsi="Apercu Pro"/>
        </w:rPr>
      </w:pPr>
    </w:p>
    <w:p w14:paraId="0A5EE45F" w14:textId="77777777" w:rsidR="004B4B2C" w:rsidRPr="005F6629" w:rsidRDefault="004D193F" w:rsidP="004B4B2C">
      <w:pPr>
        <w:spacing w:after="0"/>
        <w:rPr>
          <w:rFonts w:ascii="Apercu Pro" w:hAnsi="Apercu Pro"/>
        </w:rPr>
      </w:pPr>
      <w:r w:rsidRPr="005F6629">
        <w:rPr>
          <w:rFonts w:ascii="Apercu Pro" w:hAnsi="Apercu Pro"/>
          <w:highlight w:val="yellow"/>
        </w:rPr>
        <w:t xml:space="preserve">Reach out to </w:t>
      </w:r>
      <w:r w:rsidR="00DA5DD9" w:rsidRPr="005F6629">
        <w:rPr>
          <w:rFonts w:ascii="Apercu Pro" w:hAnsi="Apercu Pro"/>
          <w:highlight w:val="yellow"/>
        </w:rPr>
        <w:t>your</w:t>
      </w:r>
      <w:r w:rsidRPr="005F6629">
        <w:rPr>
          <w:rFonts w:ascii="Apercu Pro" w:hAnsi="Apercu Pro"/>
          <w:highlight w:val="yellow"/>
        </w:rPr>
        <w:t xml:space="preserve"> State </w:t>
      </w:r>
      <w:r w:rsidR="75FBF321" w:rsidRPr="005F6629">
        <w:rPr>
          <w:rFonts w:ascii="Apercu Pro" w:hAnsi="Apercu Pro"/>
          <w:highlight w:val="yellow"/>
        </w:rPr>
        <w:t>Leader</w:t>
      </w:r>
      <w:r w:rsidRPr="005F6629">
        <w:rPr>
          <w:rFonts w:ascii="Apercu Pro" w:hAnsi="Apercu Pro"/>
          <w:highlight w:val="yellow"/>
        </w:rPr>
        <w:t xml:space="preserve"> for more information about how to receive the production tests.</w:t>
      </w:r>
    </w:p>
    <w:p w14:paraId="756BD9CA" w14:textId="77777777" w:rsidR="00C275C5" w:rsidRPr="005F6629" w:rsidRDefault="00C275C5" w:rsidP="004B4B2C">
      <w:pPr>
        <w:spacing w:after="0"/>
        <w:rPr>
          <w:rFonts w:ascii="Apercu Pro" w:hAnsi="Apercu Pro"/>
        </w:rPr>
      </w:pPr>
    </w:p>
    <w:p w14:paraId="458F0CF3" w14:textId="77777777" w:rsidR="00B35049" w:rsidRPr="005F6629" w:rsidRDefault="00DD35AE" w:rsidP="00DA5DD9">
      <w:pPr>
        <w:pStyle w:val="Heading2"/>
        <w:rPr>
          <w:rFonts w:ascii="Apercu Pro" w:hAnsi="Apercu Pro"/>
        </w:rPr>
      </w:pPr>
      <w:bookmarkStart w:id="64" w:name="_Toc244063636"/>
      <w:bookmarkStart w:id="65" w:name="_Toc159059802"/>
      <w:r w:rsidRPr="005F6629">
        <w:rPr>
          <w:rFonts w:ascii="Apercu Pro" w:hAnsi="Apercu Pro"/>
          <w:i/>
          <w:iCs/>
          <w:color w:val="FF0000"/>
          <w:u w:val="single"/>
        </w:rPr>
        <w:t>Tentative</w:t>
      </w:r>
      <w:r w:rsidRPr="005F6629">
        <w:rPr>
          <w:rFonts w:ascii="Apercu Pro" w:hAnsi="Apercu Pro"/>
        </w:rPr>
        <w:t xml:space="preserve"> Competitive Events </w:t>
      </w:r>
      <w:r w:rsidR="00B35049" w:rsidRPr="005F6629">
        <w:rPr>
          <w:rFonts w:ascii="Apercu Pro" w:hAnsi="Apercu Pro"/>
        </w:rPr>
        <w:t>Schedule at National Leadership Conference</w:t>
      </w:r>
      <w:bookmarkEnd w:id="64"/>
      <w:bookmarkEnd w:id="65"/>
    </w:p>
    <w:p w14:paraId="1BF095C7" w14:textId="77777777" w:rsidR="00DD35AE" w:rsidRPr="005F6629" w:rsidRDefault="00DD35AE" w:rsidP="00B35049">
      <w:pPr>
        <w:spacing w:after="0"/>
        <w:rPr>
          <w:rFonts w:ascii="Apercu Pro" w:hAnsi="Apercu Pro"/>
        </w:rPr>
      </w:pPr>
      <w:r w:rsidRPr="005F6629">
        <w:rPr>
          <w:rFonts w:ascii="Apercu Pro" w:hAnsi="Apercu Pro"/>
        </w:rPr>
        <w:t xml:space="preserve">Please note that these competitive events schedules are </w:t>
      </w:r>
      <w:r w:rsidRPr="005F6629">
        <w:rPr>
          <w:rFonts w:ascii="Apercu Pro" w:hAnsi="Apercu Pro"/>
          <w:b/>
          <w:bCs/>
          <w:i/>
          <w:iCs/>
          <w:color w:val="FF0000"/>
          <w:u w:val="single"/>
        </w:rPr>
        <w:t>TENTATIVE</w:t>
      </w:r>
      <w:r w:rsidR="00362CA3" w:rsidRPr="005F6629">
        <w:rPr>
          <w:rFonts w:ascii="Apercu Pro" w:hAnsi="Apercu Pro"/>
        </w:rPr>
        <w:t xml:space="preserve">. </w:t>
      </w:r>
      <w:r w:rsidR="00530F32" w:rsidRPr="005F6629">
        <w:rPr>
          <w:rFonts w:ascii="Apercu Pro" w:hAnsi="Apercu Pro"/>
          <w:b/>
          <w:bCs/>
        </w:rPr>
        <w:t>FBLA may need to update this schedule</w:t>
      </w:r>
      <w:r w:rsidR="008C3539" w:rsidRPr="005F6629">
        <w:rPr>
          <w:rFonts w:ascii="Apercu Pro" w:hAnsi="Apercu Pro"/>
          <w:b/>
          <w:bCs/>
        </w:rPr>
        <w:t xml:space="preserve"> after May 10</w:t>
      </w:r>
      <w:r w:rsidR="00530F32" w:rsidRPr="005F6629">
        <w:rPr>
          <w:rFonts w:ascii="Apercu Pro" w:hAnsi="Apercu Pro"/>
          <w:b/>
          <w:bCs/>
        </w:rPr>
        <w:t xml:space="preserve">. </w:t>
      </w:r>
      <w:r w:rsidR="00362CA3" w:rsidRPr="005F6629">
        <w:rPr>
          <w:rFonts w:ascii="Apercu Pro" w:hAnsi="Apercu Pro"/>
        </w:rPr>
        <w:t xml:space="preserve">Individual competitive events schedules will be available </w:t>
      </w:r>
      <w:r w:rsidR="004259F9" w:rsidRPr="005F6629">
        <w:rPr>
          <w:rFonts w:ascii="Apercu Pro" w:hAnsi="Apercu Pro"/>
        </w:rPr>
        <w:t>on the national website</w:t>
      </w:r>
      <w:r w:rsidR="00362CA3" w:rsidRPr="005F6629">
        <w:rPr>
          <w:rFonts w:ascii="Apercu Pro" w:hAnsi="Apercu Pro"/>
        </w:rPr>
        <w:t xml:space="preserve"> by mid-June</w:t>
      </w:r>
      <w:r w:rsidR="004259F9" w:rsidRPr="005F6629">
        <w:rPr>
          <w:rFonts w:ascii="Apercu Pro" w:hAnsi="Apercu Pro"/>
        </w:rPr>
        <w:t xml:space="preserve"> and through the conference </w:t>
      </w:r>
      <w:r w:rsidR="00530F32" w:rsidRPr="005F6629">
        <w:rPr>
          <w:rFonts w:ascii="Apercu Pro" w:hAnsi="Apercu Pro"/>
        </w:rPr>
        <w:t>app once it’s available for download.</w:t>
      </w:r>
      <w:r w:rsidR="00362CA3" w:rsidRPr="005F6629">
        <w:rPr>
          <w:rFonts w:ascii="Apercu Pro" w:hAnsi="Apercu Pro"/>
        </w:rPr>
        <w:t xml:space="preserve"> </w:t>
      </w:r>
    </w:p>
    <w:p w14:paraId="77AEC26A" w14:textId="77777777" w:rsidR="00FE0304" w:rsidRPr="005F6629" w:rsidRDefault="00FE0304" w:rsidP="00B35049">
      <w:pPr>
        <w:spacing w:after="0"/>
        <w:rPr>
          <w:rFonts w:ascii="Apercu Pro" w:hAnsi="Apercu Pro"/>
        </w:rPr>
      </w:pPr>
    </w:p>
    <w:p w14:paraId="06655585" w14:textId="77777777" w:rsidR="00362CA3" w:rsidRPr="005F6629" w:rsidRDefault="008F3F89" w:rsidP="00850803">
      <w:pPr>
        <w:spacing w:after="0"/>
        <w:jc w:val="center"/>
        <w:rPr>
          <w:rFonts w:ascii="Apercu Pro" w:hAnsi="Apercu Pro"/>
        </w:rPr>
      </w:pPr>
      <w:hyperlink r:id="rId39" w:history="1">
        <w:r w:rsidR="00FE0304" w:rsidRPr="005F6629">
          <w:rPr>
            <w:rStyle w:val="Hyperlink"/>
            <w:rFonts w:ascii="Apercu Pro" w:hAnsi="Apercu Pro"/>
          </w:rPr>
          <w:t>High School</w:t>
        </w:r>
      </w:hyperlink>
      <w:r w:rsidR="00FE0304" w:rsidRPr="005F6629">
        <w:rPr>
          <w:rFonts w:ascii="Apercu Pro" w:hAnsi="Apercu Pro"/>
        </w:rPr>
        <w:t xml:space="preserve"> | </w:t>
      </w:r>
      <w:hyperlink r:id="rId40" w:history="1">
        <w:r w:rsidR="00FE0304" w:rsidRPr="005F6629">
          <w:rPr>
            <w:rStyle w:val="Hyperlink"/>
            <w:rFonts w:ascii="Apercu Pro" w:hAnsi="Apercu Pro"/>
          </w:rPr>
          <w:t>Middle School</w:t>
        </w:r>
      </w:hyperlink>
    </w:p>
    <w:p w14:paraId="788E9047" w14:textId="77777777" w:rsidR="006F2E18" w:rsidRPr="005F6629" w:rsidRDefault="006F2E18" w:rsidP="006F2E18">
      <w:pPr>
        <w:tabs>
          <w:tab w:val="left" w:pos="1630"/>
        </w:tabs>
        <w:spacing w:after="0"/>
        <w:rPr>
          <w:rFonts w:ascii="Apercu Pro" w:hAnsi="Apercu Pro"/>
        </w:rPr>
      </w:pPr>
    </w:p>
    <w:p w14:paraId="1041E024" w14:textId="77777777" w:rsidR="000E2B76" w:rsidRPr="005F6629" w:rsidRDefault="000E2B76" w:rsidP="000E2B76">
      <w:pPr>
        <w:pStyle w:val="Heading2"/>
        <w:rPr>
          <w:rFonts w:ascii="Apercu Pro" w:hAnsi="Apercu Pro"/>
        </w:rPr>
      </w:pPr>
      <w:bookmarkStart w:id="66" w:name="_Toc159059803"/>
      <w:r w:rsidRPr="005F6629">
        <w:rPr>
          <w:rFonts w:ascii="Apercu Pro" w:hAnsi="Apercu Pro"/>
        </w:rPr>
        <w:t>Competitive Events Volunteers at National Leadership Conference</w:t>
      </w:r>
      <w:bookmarkEnd w:id="66"/>
    </w:p>
    <w:p w14:paraId="4A4091BB" w14:textId="77777777" w:rsidR="00C43E02" w:rsidRPr="005F6629" w:rsidRDefault="00C43E02" w:rsidP="00C43E02">
      <w:pPr>
        <w:spacing w:after="0"/>
        <w:rPr>
          <w:rFonts w:ascii="Apercu Pro" w:hAnsi="Apercu Pro"/>
        </w:rPr>
      </w:pPr>
      <w:r w:rsidRPr="005F6629">
        <w:rPr>
          <w:rFonts w:ascii="Apercu Pro" w:hAnsi="Apercu Pro"/>
        </w:rPr>
        <w:t xml:space="preserve">Advisers and other chaperones are encouraged to sign up to volunteer for competitive event roles such as a timer and section leader. </w:t>
      </w:r>
    </w:p>
    <w:p w14:paraId="2A2385CE" w14:textId="77777777" w:rsidR="00810394" w:rsidRPr="005F6629" w:rsidRDefault="00810394" w:rsidP="00810394">
      <w:pPr>
        <w:spacing w:after="0"/>
        <w:rPr>
          <w:rFonts w:ascii="Apercu Pro" w:hAnsi="Apercu Pro"/>
        </w:rPr>
      </w:pPr>
    </w:p>
    <w:p w14:paraId="2FD105A1" w14:textId="0F2F59A9" w:rsidR="00810394" w:rsidRPr="005F6629" w:rsidRDefault="00810394" w:rsidP="00810394">
      <w:pPr>
        <w:spacing w:after="0"/>
        <w:rPr>
          <w:rFonts w:ascii="Apercu Pro" w:hAnsi="Apercu Pro"/>
        </w:rPr>
      </w:pPr>
      <w:r w:rsidRPr="005F6629">
        <w:rPr>
          <w:rFonts w:ascii="Apercu Pro" w:hAnsi="Apercu Pro"/>
        </w:rPr>
        <w:t xml:space="preserve">Competition Assigned: </w:t>
      </w:r>
      <w:r w:rsidR="00756780">
        <w:rPr>
          <w:rFonts w:ascii="Apercu Pro" w:hAnsi="Apercu Pro"/>
        </w:rPr>
        <w:t>Business Ethics</w:t>
      </w:r>
    </w:p>
    <w:p w14:paraId="00D1CA82" w14:textId="240A53B8" w:rsidR="00810394" w:rsidRPr="005F6629" w:rsidRDefault="00810394" w:rsidP="00810394">
      <w:pPr>
        <w:spacing w:after="0"/>
        <w:rPr>
          <w:rFonts w:ascii="Apercu Pro" w:hAnsi="Apercu Pro"/>
        </w:rPr>
      </w:pPr>
      <w:r w:rsidRPr="005F6629">
        <w:rPr>
          <w:rFonts w:ascii="Apercu Pro" w:hAnsi="Apercu Pro"/>
        </w:rPr>
        <w:t>Date:</w:t>
      </w:r>
      <w:r w:rsidR="00756780">
        <w:rPr>
          <w:rFonts w:ascii="Apercu Pro" w:hAnsi="Apercu Pro"/>
        </w:rPr>
        <w:t>6/29-7/1</w:t>
      </w:r>
    </w:p>
    <w:p w14:paraId="0B52889D" w14:textId="7BCEDC33" w:rsidR="00810394" w:rsidRPr="005F6629" w:rsidRDefault="00810394" w:rsidP="00810394">
      <w:pPr>
        <w:spacing w:after="0"/>
        <w:rPr>
          <w:rFonts w:ascii="Apercu Pro" w:hAnsi="Apercu Pro"/>
        </w:rPr>
      </w:pPr>
      <w:r w:rsidRPr="005F6629">
        <w:rPr>
          <w:rFonts w:ascii="Apercu Pro" w:hAnsi="Apercu Pro"/>
        </w:rPr>
        <w:t>Time:</w:t>
      </w:r>
      <w:r w:rsidR="00756780">
        <w:rPr>
          <w:rFonts w:ascii="Apercu Pro" w:hAnsi="Apercu Pro"/>
        </w:rPr>
        <w:t xml:space="preserve"> Testing 12:30-5:30 Saturday and events 8-12:30 on Sunday and Monday</w:t>
      </w:r>
    </w:p>
    <w:p w14:paraId="784FA907" w14:textId="58896C86" w:rsidR="00810394" w:rsidRPr="005F6629" w:rsidRDefault="00810394" w:rsidP="00810394">
      <w:pPr>
        <w:spacing w:after="0"/>
        <w:rPr>
          <w:rFonts w:ascii="Apercu Pro" w:hAnsi="Apercu Pro"/>
        </w:rPr>
      </w:pPr>
      <w:r w:rsidRPr="005F6629">
        <w:rPr>
          <w:rFonts w:ascii="Apercu Pro" w:hAnsi="Apercu Pro"/>
        </w:rPr>
        <w:t>Roles Needed:</w:t>
      </w:r>
      <w:r w:rsidR="00756780" w:rsidRPr="00756780">
        <w:rPr>
          <w:rFonts w:ascii="Apercu Pro" w:hAnsi="Apercu Pro"/>
        </w:rPr>
        <w:t>10</w:t>
      </w:r>
      <w:r w:rsidRPr="00756780">
        <w:rPr>
          <w:rFonts w:ascii="Apercu Pro" w:hAnsi="Apercu Pro"/>
        </w:rPr>
        <w:t xml:space="preserve"> test proctors &amp; </w:t>
      </w:r>
      <w:r w:rsidR="00756780" w:rsidRPr="00756780">
        <w:rPr>
          <w:rFonts w:ascii="Apercu Pro" w:hAnsi="Apercu Pro"/>
        </w:rPr>
        <w:t>15 preliminary Sunday and 5 Finals Monday</w:t>
      </w:r>
    </w:p>
    <w:p w14:paraId="23146D84" w14:textId="7B8D29F9" w:rsidR="000E2B76" w:rsidRDefault="00810394" w:rsidP="000E2B76">
      <w:pPr>
        <w:spacing w:after="0"/>
        <w:rPr>
          <w:rFonts w:ascii="Apercu Pro" w:hAnsi="Apercu Pro"/>
        </w:rPr>
      </w:pPr>
      <w:r w:rsidRPr="005F6629">
        <w:rPr>
          <w:rFonts w:ascii="Apercu Pro" w:hAnsi="Apercu Pro"/>
        </w:rPr>
        <w:t xml:space="preserve">How to Sign Up: </w:t>
      </w:r>
      <w:hyperlink r:id="rId41" w:history="1">
        <w:r w:rsidR="00756780" w:rsidRPr="004B71E6">
          <w:rPr>
            <w:rStyle w:val="Hyperlink"/>
            <w:rFonts w:ascii="Apercu Pro" w:hAnsi="Apercu Pro"/>
          </w:rPr>
          <w:t>https://tnfbla.wufoo.com/forms/nlc-work-assignment/</w:t>
        </w:r>
      </w:hyperlink>
    </w:p>
    <w:p w14:paraId="61BA157A" w14:textId="44DFFB0E" w:rsidR="00636756" w:rsidRPr="005F6629" w:rsidRDefault="00636756" w:rsidP="00DA7FC2">
      <w:pPr>
        <w:pStyle w:val="Heading1"/>
      </w:pPr>
      <w:bookmarkStart w:id="67" w:name="_Toc159059804"/>
      <w:r w:rsidRPr="005F6629">
        <w:t>Policies</w:t>
      </w:r>
      <w:bookmarkEnd w:id="67"/>
    </w:p>
    <w:p w14:paraId="3AD6CFD3" w14:textId="77777777" w:rsidR="00636756" w:rsidRPr="005F6629" w:rsidRDefault="00636756" w:rsidP="00636756">
      <w:pPr>
        <w:pStyle w:val="Heading2"/>
        <w:rPr>
          <w:rFonts w:ascii="Apercu Pro" w:hAnsi="Apercu Pro"/>
        </w:rPr>
      </w:pPr>
      <w:bookmarkStart w:id="68" w:name="_Toc595477030"/>
      <w:bookmarkStart w:id="69" w:name="_Toc159059805"/>
      <w:r w:rsidRPr="005F6629">
        <w:rPr>
          <w:rFonts w:ascii="Apercu Pro" w:hAnsi="Apercu Pro"/>
        </w:rPr>
        <w:t>FBLA Code of Conduct</w:t>
      </w:r>
      <w:bookmarkEnd w:id="68"/>
      <w:bookmarkEnd w:id="69"/>
    </w:p>
    <w:p w14:paraId="5DEF97B5" w14:textId="77777777" w:rsidR="00870D80" w:rsidRPr="005F6629" w:rsidRDefault="00870D80" w:rsidP="00870D80">
      <w:pPr>
        <w:rPr>
          <w:rFonts w:ascii="Apercu Pro" w:hAnsi="Apercu Pro"/>
        </w:rPr>
      </w:pPr>
      <w:r w:rsidRPr="005F6629">
        <w:rPr>
          <w:rFonts w:ascii="Apercu Pro" w:hAnsi="Apercu Pro"/>
        </w:rPr>
        <w:t xml:space="preserve">The conduct of FBLA members, advisers, and representatives should reflect positively on the organization and themselves, upholding the reputation of the organization. Listed below are rules of conduct for FBLA members, advisers, representatives, and attendees of events.  </w:t>
      </w:r>
    </w:p>
    <w:p w14:paraId="4B9BF496" w14:textId="77777777" w:rsidR="00870D80" w:rsidRPr="005F6629" w:rsidRDefault="00870D80" w:rsidP="00870D80">
      <w:pPr>
        <w:rPr>
          <w:rFonts w:ascii="Apercu Pro" w:hAnsi="Apercu Pro"/>
        </w:rPr>
      </w:pPr>
      <w:r w:rsidRPr="005F6629">
        <w:rPr>
          <w:rFonts w:ascii="Apercu Pro" w:hAnsi="Apercu Pro"/>
        </w:rPr>
        <w:t xml:space="preserve">At all times, FBLA members, advisers, and representatives are expected to: </w:t>
      </w:r>
    </w:p>
    <w:p w14:paraId="390305AB" w14:textId="77777777" w:rsidR="00870D80" w:rsidRPr="005F6629" w:rsidRDefault="00870D80" w:rsidP="0097401E">
      <w:pPr>
        <w:pStyle w:val="ListParagraph"/>
        <w:numPr>
          <w:ilvl w:val="0"/>
          <w:numId w:val="34"/>
        </w:numPr>
        <w:rPr>
          <w:rFonts w:ascii="Apercu Pro" w:hAnsi="Apercu Pro"/>
        </w:rPr>
      </w:pPr>
      <w:r w:rsidRPr="005F6629">
        <w:rPr>
          <w:rFonts w:ascii="Apercu Pro" w:hAnsi="Apercu Pro"/>
        </w:rPr>
        <w:t xml:space="preserve">Behave in a courteous and respectful manner, avoiding language or actions that might bring discredit upon themselves, their school, other attendees, advisers, or FBLA, including speech and conduct that creates an intimidating, hostile, or offensive environment. </w:t>
      </w:r>
    </w:p>
    <w:p w14:paraId="43FD4F88" w14:textId="77777777" w:rsidR="00870D80" w:rsidRPr="005F6629" w:rsidRDefault="00870D80" w:rsidP="0097401E">
      <w:pPr>
        <w:pStyle w:val="ListParagraph"/>
        <w:numPr>
          <w:ilvl w:val="0"/>
          <w:numId w:val="34"/>
        </w:numPr>
        <w:rPr>
          <w:rFonts w:ascii="Apercu Pro" w:hAnsi="Apercu Pro"/>
        </w:rPr>
      </w:pPr>
      <w:r w:rsidRPr="005F6629">
        <w:rPr>
          <w:rFonts w:ascii="Apercu Pro" w:hAnsi="Apercu Pro"/>
        </w:rPr>
        <w:t xml:space="preserve">Promote FBLA as a positive experience and therefore act as a positive role model for students in dress, voice, attitude, actions, and demeanor. </w:t>
      </w:r>
    </w:p>
    <w:p w14:paraId="67E0E926" w14:textId="77777777" w:rsidR="00870D80" w:rsidRPr="005F6629" w:rsidRDefault="00870D80" w:rsidP="0097401E">
      <w:pPr>
        <w:pStyle w:val="ListParagraph"/>
        <w:numPr>
          <w:ilvl w:val="0"/>
          <w:numId w:val="34"/>
        </w:numPr>
        <w:rPr>
          <w:rFonts w:ascii="Apercu Pro" w:hAnsi="Apercu Pro"/>
        </w:rPr>
      </w:pPr>
      <w:r w:rsidRPr="005F6629">
        <w:rPr>
          <w:rFonts w:ascii="Apercu Pro" w:hAnsi="Apercu Pro"/>
        </w:rPr>
        <w:t xml:space="preserve">Obey all local, state, and federal laws. </w:t>
      </w:r>
    </w:p>
    <w:p w14:paraId="3A5D415A" w14:textId="77777777" w:rsidR="00870D80" w:rsidRPr="005F6629" w:rsidRDefault="00870D80" w:rsidP="00870D80">
      <w:pPr>
        <w:rPr>
          <w:rFonts w:ascii="Apercu Pro" w:hAnsi="Apercu Pro"/>
        </w:rPr>
      </w:pPr>
      <w:r w:rsidRPr="005F6629">
        <w:rPr>
          <w:rFonts w:ascii="Apercu Pro" w:hAnsi="Apercu Pro"/>
        </w:rPr>
        <w:t xml:space="preserve">While participating in an FBLA event, attendees are expected to: </w:t>
      </w:r>
    </w:p>
    <w:p w14:paraId="26A0FEC7" w14:textId="77777777" w:rsidR="00870D80" w:rsidRPr="005F6629" w:rsidRDefault="00870D80" w:rsidP="0097401E">
      <w:pPr>
        <w:pStyle w:val="ListParagraph"/>
        <w:numPr>
          <w:ilvl w:val="0"/>
          <w:numId w:val="33"/>
        </w:numPr>
        <w:rPr>
          <w:rFonts w:ascii="Apercu Pro" w:hAnsi="Apercu Pro"/>
        </w:rPr>
      </w:pPr>
      <w:r w:rsidRPr="005F6629">
        <w:rPr>
          <w:rFonts w:ascii="Apercu Pro" w:hAnsi="Apercu Pro"/>
        </w:rPr>
        <w:lastRenderedPageBreak/>
        <w:t xml:space="preserve">Abide by all FBLA rules. Members must keep their advisers informed of their activities and whereabouts. Accidents, injuries, and illnesses must be reported to the local adviser(s) or state leader(s) immediately. </w:t>
      </w:r>
    </w:p>
    <w:p w14:paraId="095ACD0C" w14:textId="77777777" w:rsidR="00870D80" w:rsidRPr="005F6629" w:rsidRDefault="00870D80" w:rsidP="0097401E">
      <w:pPr>
        <w:pStyle w:val="ListParagraph"/>
        <w:numPr>
          <w:ilvl w:val="0"/>
          <w:numId w:val="33"/>
        </w:numPr>
        <w:rPr>
          <w:rFonts w:ascii="Apercu Pro" w:hAnsi="Apercu Pro"/>
        </w:rPr>
      </w:pPr>
      <w:r w:rsidRPr="005F6629">
        <w:rPr>
          <w:rFonts w:ascii="Apercu Pro" w:hAnsi="Apercu Pro"/>
        </w:rPr>
        <w:t xml:space="preserve">Avoid conduct not conducive to an educational conference. Such conduct includes, but is not limited to, actions disrupting the conference’s professional atmosphere, association with nonconference individuals, and activities that endanger self or others. </w:t>
      </w:r>
    </w:p>
    <w:p w14:paraId="7B78F409" w14:textId="77777777" w:rsidR="00870D80" w:rsidRPr="005F6629" w:rsidRDefault="00870D80" w:rsidP="0097401E">
      <w:pPr>
        <w:pStyle w:val="ListParagraph"/>
        <w:numPr>
          <w:ilvl w:val="0"/>
          <w:numId w:val="33"/>
        </w:numPr>
        <w:rPr>
          <w:rFonts w:ascii="Apercu Pro" w:hAnsi="Apercu Pro"/>
        </w:rPr>
      </w:pPr>
      <w:r w:rsidRPr="005F6629">
        <w:rPr>
          <w:rFonts w:ascii="Apercu Pro" w:hAnsi="Apercu Pro"/>
        </w:rPr>
        <w:t xml:space="preserve">Comply with the rules of all event facilities. Remember that other guests have rights as well. Noise should be kept at a respectful volume. Individuals or chapters will be responsible for repairing or replacing any property or furniture that is damaged. Facilities have the right to ask guests to leave. </w:t>
      </w:r>
    </w:p>
    <w:p w14:paraId="6A3703B0" w14:textId="77777777" w:rsidR="00870D80" w:rsidRPr="005F6629" w:rsidRDefault="00870D80" w:rsidP="0097401E">
      <w:pPr>
        <w:pStyle w:val="ListParagraph"/>
        <w:numPr>
          <w:ilvl w:val="0"/>
          <w:numId w:val="33"/>
        </w:numPr>
        <w:rPr>
          <w:rFonts w:ascii="Apercu Pro" w:hAnsi="Apercu Pro"/>
        </w:rPr>
      </w:pPr>
      <w:r w:rsidRPr="005F6629">
        <w:rPr>
          <w:rFonts w:ascii="Apercu Pro" w:hAnsi="Apercu Pro"/>
        </w:rPr>
        <w:t xml:space="preserve">Stay in the hotel room to which they are assigned. FBLA members must have permission from their local adviser(s) or state leader(s) to be in hotel rooms to which they are not assigned.   </w:t>
      </w:r>
    </w:p>
    <w:p w14:paraId="5B95720B" w14:textId="77777777" w:rsidR="00870D80" w:rsidRPr="005F6629" w:rsidRDefault="00870D80" w:rsidP="0097401E">
      <w:pPr>
        <w:pStyle w:val="ListParagraph"/>
        <w:numPr>
          <w:ilvl w:val="0"/>
          <w:numId w:val="33"/>
        </w:numPr>
        <w:rPr>
          <w:rFonts w:ascii="Apercu Pro" w:hAnsi="Apercu Pro"/>
        </w:rPr>
      </w:pPr>
      <w:r w:rsidRPr="005F6629">
        <w:rPr>
          <w:rFonts w:ascii="Apercu Pro" w:hAnsi="Apercu Pro"/>
        </w:rPr>
        <w:t xml:space="preserve">Follow the FBLA Dress Code during all conference activities, including general sessions, competitive events, exhibits, regional meetings, workshops, and other activities unless otherwise indicated.  </w:t>
      </w:r>
    </w:p>
    <w:p w14:paraId="0F44FA8C" w14:textId="77777777" w:rsidR="00870D80" w:rsidRPr="005F6629" w:rsidRDefault="00870D80" w:rsidP="0097401E">
      <w:pPr>
        <w:pStyle w:val="ListParagraph"/>
        <w:numPr>
          <w:ilvl w:val="0"/>
          <w:numId w:val="33"/>
        </w:numPr>
        <w:rPr>
          <w:rFonts w:ascii="Apercu Pro" w:hAnsi="Apercu Pro"/>
        </w:rPr>
      </w:pPr>
      <w:r w:rsidRPr="005F6629">
        <w:rPr>
          <w:rFonts w:ascii="Apercu Pro" w:hAnsi="Apercu Pro"/>
        </w:rPr>
        <w:t xml:space="preserve">Avoid smoking, use of vaping/e-cigarette devices, alcoholic beverages, cannabis, and controlled or illegal substances of any form. These items must not be used or possessed at any time, or under any circumstances. Use or possession of such substances may subject the attendee to criminal prosecution. This policy does not apply to medications legally prescribed for an individual attendee.   </w:t>
      </w:r>
    </w:p>
    <w:p w14:paraId="644C8B93" w14:textId="77777777" w:rsidR="00870D80" w:rsidRPr="005F6629" w:rsidRDefault="00870D80" w:rsidP="0097401E">
      <w:pPr>
        <w:pStyle w:val="ListParagraph"/>
        <w:numPr>
          <w:ilvl w:val="0"/>
          <w:numId w:val="33"/>
        </w:numPr>
        <w:rPr>
          <w:rFonts w:ascii="Apercu Pro" w:hAnsi="Apercu Pro"/>
        </w:rPr>
      </w:pPr>
      <w:r w:rsidRPr="005F6629">
        <w:rPr>
          <w:rFonts w:ascii="Apercu Pro" w:hAnsi="Apercu Pro"/>
        </w:rPr>
        <w:t xml:space="preserve">Not possess or use weapons of any kind at an FBLA-related event. </w:t>
      </w:r>
    </w:p>
    <w:p w14:paraId="67936183" w14:textId="77777777" w:rsidR="008B26B7" w:rsidRPr="005F6629" w:rsidRDefault="00870D80" w:rsidP="005F295A">
      <w:pPr>
        <w:pStyle w:val="ListParagraph"/>
        <w:numPr>
          <w:ilvl w:val="0"/>
          <w:numId w:val="33"/>
        </w:numPr>
        <w:rPr>
          <w:rFonts w:ascii="Apercu Pro" w:hAnsi="Apercu Pro"/>
        </w:rPr>
      </w:pPr>
      <w:r w:rsidRPr="005F6629">
        <w:rPr>
          <w:rFonts w:ascii="Apercu Pro" w:hAnsi="Apercu Pro"/>
        </w:rPr>
        <w:t xml:space="preserve">Local advisers and state leaders are responsible for the supervision of attendee conduct. They should refer to the Chaperone Policy for additional responsibilities. </w:t>
      </w:r>
    </w:p>
    <w:p w14:paraId="1C10DA00" w14:textId="77777777" w:rsidR="00870D80" w:rsidRPr="005F6629" w:rsidRDefault="00870D80" w:rsidP="00870D80">
      <w:pPr>
        <w:pStyle w:val="Heading3"/>
        <w:rPr>
          <w:rFonts w:ascii="Apercu Pro" w:hAnsi="Apercu Pro"/>
        </w:rPr>
      </w:pPr>
      <w:r w:rsidRPr="005F6629">
        <w:rPr>
          <w:rFonts w:ascii="Apercu Pro" w:hAnsi="Apercu Pro"/>
        </w:rPr>
        <w:t xml:space="preserve">Code of Conduct Violations </w:t>
      </w:r>
    </w:p>
    <w:p w14:paraId="4D87EBB2" w14:textId="77777777" w:rsidR="00870D80" w:rsidRPr="005F6629" w:rsidRDefault="00870D80" w:rsidP="00870D80">
      <w:pPr>
        <w:rPr>
          <w:rFonts w:ascii="Apercu Pro" w:hAnsi="Apercu Pro"/>
        </w:rPr>
      </w:pPr>
      <w:r w:rsidRPr="005F6629">
        <w:rPr>
          <w:rFonts w:ascii="Apercu Pro" w:hAnsi="Apercu Pro"/>
        </w:rPr>
        <w:t xml:space="preserve">Should an attendee violate the Code of Conduct, the FBLA staff member on duty will meet with the attendee and/or state leader(s) and local adviser(s)/chaperone(s).    </w:t>
      </w:r>
    </w:p>
    <w:p w14:paraId="7269E041" w14:textId="77777777" w:rsidR="00870D80" w:rsidRPr="005F6629" w:rsidRDefault="00870D80" w:rsidP="0097401E">
      <w:pPr>
        <w:pStyle w:val="ListParagraph"/>
        <w:numPr>
          <w:ilvl w:val="0"/>
          <w:numId w:val="32"/>
        </w:numPr>
        <w:rPr>
          <w:rFonts w:ascii="Apercu Pro" w:hAnsi="Apercu Pro"/>
        </w:rPr>
      </w:pPr>
      <w:r w:rsidRPr="005F6629">
        <w:rPr>
          <w:rFonts w:ascii="Apercu Pro" w:hAnsi="Apercu Pro"/>
        </w:rPr>
        <w:t xml:space="preserve">Attendees who violate the Code of Conduct may be subject to disciplinary action, up to and including expulsion from the conference. Attendees who are expelled from the conference will not be eligible for a refund of any fees paid and will be sent home at their own expense.  </w:t>
      </w:r>
    </w:p>
    <w:p w14:paraId="62CD2096" w14:textId="77777777" w:rsidR="00870D80" w:rsidRPr="005F6629" w:rsidRDefault="00870D80" w:rsidP="0097401E">
      <w:pPr>
        <w:pStyle w:val="ListParagraph"/>
        <w:numPr>
          <w:ilvl w:val="0"/>
          <w:numId w:val="32"/>
        </w:numPr>
        <w:rPr>
          <w:rFonts w:ascii="Apercu Pro" w:hAnsi="Apercu Pro"/>
        </w:rPr>
      </w:pPr>
      <w:r w:rsidRPr="005F6629">
        <w:rPr>
          <w:rFonts w:ascii="Apercu Pro" w:hAnsi="Apercu Pro"/>
        </w:rPr>
        <w:t xml:space="preserve">Attendees may be given a warning for behavior and their adviser(s)/chaperone(s) will be notified. </w:t>
      </w:r>
    </w:p>
    <w:p w14:paraId="726807CF" w14:textId="77777777" w:rsidR="00870D80" w:rsidRPr="005F6629" w:rsidRDefault="00870D80" w:rsidP="0097401E">
      <w:pPr>
        <w:pStyle w:val="ListParagraph"/>
        <w:numPr>
          <w:ilvl w:val="0"/>
          <w:numId w:val="32"/>
        </w:numPr>
        <w:rPr>
          <w:rFonts w:ascii="Apercu Pro" w:hAnsi="Apercu Pro"/>
        </w:rPr>
      </w:pPr>
      <w:r w:rsidRPr="005F6629">
        <w:rPr>
          <w:rFonts w:ascii="Apercu Pro" w:hAnsi="Apercu Pro"/>
        </w:rPr>
        <w:t xml:space="preserve">Attendees may be remanded to the custody of their adviser(s)/chaperone(s) and banned from all conference activities and facilities. FBLA will require that the adviser(s)/chaperone(s) notify a student attendee’s parents/guardians. </w:t>
      </w:r>
    </w:p>
    <w:p w14:paraId="1C0090EE" w14:textId="77777777" w:rsidR="00E405F6" w:rsidRPr="005F6629" w:rsidRDefault="00870D80" w:rsidP="0097401E">
      <w:pPr>
        <w:pStyle w:val="ListParagraph"/>
        <w:numPr>
          <w:ilvl w:val="0"/>
          <w:numId w:val="32"/>
        </w:numPr>
        <w:rPr>
          <w:rFonts w:ascii="Apercu Pro" w:hAnsi="Apercu Pro"/>
        </w:rPr>
      </w:pPr>
      <w:r w:rsidRPr="005F6629">
        <w:rPr>
          <w:rFonts w:ascii="Apercu Pro" w:hAnsi="Apercu Pro"/>
        </w:rPr>
        <w:t>If an attendee’s behavior or actions violate the law, FBLA will notify local security and authorities immediately.</w:t>
      </w:r>
    </w:p>
    <w:p w14:paraId="5CC4B055" w14:textId="77777777" w:rsidR="00A87CE3" w:rsidRPr="005F6629" w:rsidRDefault="00A87CE3" w:rsidP="00A87CE3">
      <w:pPr>
        <w:pStyle w:val="Heading2"/>
        <w:rPr>
          <w:rFonts w:ascii="Apercu Pro" w:hAnsi="Apercu Pro"/>
        </w:rPr>
      </w:pPr>
      <w:bookmarkStart w:id="70" w:name="_Toc2028650160"/>
      <w:bookmarkStart w:id="71" w:name="_Toc159059806"/>
      <w:r w:rsidRPr="005F6629">
        <w:rPr>
          <w:rFonts w:ascii="Apercu Pro" w:hAnsi="Apercu Pro"/>
        </w:rPr>
        <w:t>Honor Code</w:t>
      </w:r>
      <w:bookmarkEnd w:id="70"/>
      <w:bookmarkEnd w:id="71"/>
    </w:p>
    <w:p w14:paraId="00AD9DBA" w14:textId="77777777" w:rsidR="00660242" w:rsidRPr="005F6629" w:rsidRDefault="00660242" w:rsidP="00660242">
      <w:pPr>
        <w:pStyle w:val="NoSpacing"/>
        <w:rPr>
          <w:rFonts w:ascii="Apercu Pro" w:hAnsi="Apercu Pro"/>
        </w:rPr>
      </w:pPr>
      <w:r w:rsidRPr="005F6629">
        <w:rPr>
          <w:rFonts w:ascii="Apercu Pro" w:hAnsi="Apercu Pro"/>
        </w:rPr>
        <w:t>The Future Business Leaders of America (FBLA) Honor Code embodies principles of integrity, trust, respect, and responsibility essential for fostering excellence an ethical leadership in a community devoted to learning.</w:t>
      </w:r>
    </w:p>
    <w:p w14:paraId="1F888AD1" w14:textId="77777777" w:rsidR="00660242" w:rsidRPr="005F6629" w:rsidRDefault="00660242" w:rsidP="00660242">
      <w:pPr>
        <w:pStyle w:val="NoSpacing"/>
        <w:rPr>
          <w:rFonts w:ascii="Apercu Pro" w:hAnsi="Apercu Pro"/>
        </w:rPr>
      </w:pPr>
    </w:p>
    <w:p w14:paraId="544227C7" w14:textId="77777777" w:rsidR="00660242" w:rsidRPr="005F6629" w:rsidRDefault="00660242" w:rsidP="00660242">
      <w:pPr>
        <w:pStyle w:val="NoSpacing"/>
        <w:rPr>
          <w:rFonts w:ascii="Apercu Pro" w:hAnsi="Apercu Pro"/>
        </w:rPr>
      </w:pPr>
      <w:r w:rsidRPr="005F6629">
        <w:rPr>
          <w:rFonts w:ascii="Apercu Pro" w:hAnsi="Apercu Pro"/>
        </w:rPr>
        <w:t>Every member, local adviser, and state leader must maintain and enforce these principles. To ensure a high standard across FBLA, every competitor registered in any competitive event must agree and certify to comply with the following guidelines:</w:t>
      </w:r>
    </w:p>
    <w:p w14:paraId="08FCD6F3" w14:textId="77777777" w:rsidR="00660242" w:rsidRPr="005F6629" w:rsidRDefault="00660242" w:rsidP="00660242">
      <w:pPr>
        <w:pStyle w:val="NoSpacing"/>
        <w:rPr>
          <w:rFonts w:ascii="Apercu Pro" w:hAnsi="Apercu Pro"/>
        </w:rPr>
      </w:pPr>
    </w:p>
    <w:p w14:paraId="66CED562" w14:textId="77777777" w:rsidR="00660242" w:rsidRPr="005F6629" w:rsidRDefault="00660242" w:rsidP="0097401E">
      <w:pPr>
        <w:pStyle w:val="NoSpacing"/>
        <w:numPr>
          <w:ilvl w:val="0"/>
          <w:numId w:val="35"/>
        </w:numPr>
        <w:rPr>
          <w:rFonts w:ascii="Apercu Pro" w:hAnsi="Apercu Pro"/>
        </w:rPr>
      </w:pPr>
      <w:r w:rsidRPr="005F6629">
        <w:rPr>
          <w:rFonts w:ascii="Apercu Pro" w:hAnsi="Apercu Pro"/>
          <w:b/>
          <w:bCs/>
        </w:rPr>
        <w:t>Compliance:</w:t>
      </w:r>
      <w:r w:rsidRPr="005F6629">
        <w:rPr>
          <w:rFonts w:ascii="Apercu Pro" w:hAnsi="Apercu Pro"/>
        </w:rPr>
        <w:t xml:space="preserve"> Competitors are required to read and adhere to the FBLA Competitive Event Guidelines relevant to their event. </w:t>
      </w:r>
    </w:p>
    <w:p w14:paraId="27DCF7C8" w14:textId="77777777" w:rsidR="00660242" w:rsidRPr="005F6629" w:rsidRDefault="00660242" w:rsidP="0097401E">
      <w:pPr>
        <w:pStyle w:val="NoSpacing"/>
        <w:numPr>
          <w:ilvl w:val="0"/>
          <w:numId w:val="35"/>
        </w:numPr>
        <w:rPr>
          <w:rFonts w:ascii="Apercu Pro" w:hAnsi="Apercu Pro"/>
        </w:rPr>
      </w:pPr>
      <w:r w:rsidRPr="005F6629">
        <w:rPr>
          <w:rFonts w:ascii="Apercu Pro" w:hAnsi="Apercu Pro"/>
          <w:b/>
          <w:bCs/>
        </w:rPr>
        <w:t>Original Work:</w:t>
      </w:r>
      <w:r w:rsidRPr="005F6629">
        <w:rPr>
          <w:rFonts w:ascii="Apercu Pro" w:hAnsi="Apercu Pro"/>
        </w:rPr>
        <w:t xml:space="preserve"> Competitors must ensure that all content submitted for FBLA competitive events is their own work or that of their team members. Proper citation of sources is mandatory.</w:t>
      </w:r>
    </w:p>
    <w:p w14:paraId="631A6BB3" w14:textId="77777777" w:rsidR="00660242" w:rsidRPr="005F6629" w:rsidRDefault="00660242" w:rsidP="0097401E">
      <w:pPr>
        <w:pStyle w:val="NoSpacing"/>
        <w:numPr>
          <w:ilvl w:val="0"/>
          <w:numId w:val="35"/>
        </w:numPr>
        <w:rPr>
          <w:rFonts w:ascii="Apercu Pro" w:hAnsi="Apercu Pro"/>
        </w:rPr>
      </w:pPr>
      <w:r w:rsidRPr="005F6629">
        <w:rPr>
          <w:rFonts w:ascii="Apercu Pro" w:hAnsi="Apercu Pro"/>
          <w:b/>
          <w:bCs/>
        </w:rPr>
        <w:lastRenderedPageBreak/>
        <w:t>Use of Materials:</w:t>
      </w:r>
      <w:r w:rsidRPr="005F6629">
        <w:rPr>
          <w:rFonts w:ascii="Apercu Pro" w:hAnsi="Apercu Pro"/>
        </w:rPr>
        <w:t xml:space="preserve"> Only materials explicitly allowed by FBLA Competitive Event Guidelines may be utilized. </w:t>
      </w:r>
    </w:p>
    <w:p w14:paraId="07A2AD23" w14:textId="77777777" w:rsidR="00660242" w:rsidRPr="005F6629" w:rsidRDefault="00660242" w:rsidP="0097401E">
      <w:pPr>
        <w:pStyle w:val="NoSpacing"/>
        <w:numPr>
          <w:ilvl w:val="0"/>
          <w:numId w:val="35"/>
        </w:numPr>
        <w:rPr>
          <w:rFonts w:ascii="Apercu Pro" w:hAnsi="Apercu Pro"/>
        </w:rPr>
      </w:pPr>
      <w:r w:rsidRPr="005F6629">
        <w:rPr>
          <w:rFonts w:ascii="Apercu Pro" w:hAnsi="Apercu Pro"/>
          <w:b/>
          <w:bCs/>
        </w:rPr>
        <w:t>Independence:</w:t>
      </w:r>
      <w:r w:rsidRPr="005F6629">
        <w:rPr>
          <w:rFonts w:ascii="Apercu Pro" w:hAnsi="Apercu Pro"/>
        </w:rPr>
        <w:t xml:space="preserve"> No external assistance beyond what is explicitly permitted in FBLA event instructions or guidelines is allowed.</w:t>
      </w:r>
    </w:p>
    <w:p w14:paraId="06D8DBE7" w14:textId="77777777" w:rsidR="00660242" w:rsidRPr="005F6629" w:rsidRDefault="00660242" w:rsidP="0097401E">
      <w:pPr>
        <w:pStyle w:val="NoSpacing"/>
        <w:numPr>
          <w:ilvl w:val="0"/>
          <w:numId w:val="35"/>
        </w:numPr>
        <w:rPr>
          <w:rFonts w:ascii="Apercu Pro" w:hAnsi="Apercu Pro"/>
        </w:rPr>
      </w:pPr>
      <w:r w:rsidRPr="005F6629">
        <w:rPr>
          <w:rFonts w:ascii="Apercu Pro" w:hAnsi="Apercu Pro"/>
          <w:b/>
          <w:bCs/>
        </w:rPr>
        <w:t>Cell Phones and Smart Watches:</w:t>
      </w:r>
      <w:r w:rsidRPr="005F6629">
        <w:rPr>
          <w:rFonts w:ascii="Apercu Pro" w:hAnsi="Apercu Pro"/>
        </w:rPr>
        <w:t xml:space="preserve"> Cell phones and smart watches are prohibited in the objective testing area unless pre-approved accommodations require their use. Any visibility or report of these devices will be considered a violation of the Honor Code.</w:t>
      </w:r>
    </w:p>
    <w:p w14:paraId="4878EBA2" w14:textId="77777777" w:rsidR="00660242" w:rsidRPr="005F6629" w:rsidRDefault="00660242" w:rsidP="0097401E">
      <w:pPr>
        <w:pStyle w:val="NoSpacing"/>
        <w:numPr>
          <w:ilvl w:val="0"/>
          <w:numId w:val="35"/>
        </w:numPr>
        <w:rPr>
          <w:rFonts w:ascii="Apercu Pro" w:hAnsi="Apercu Pro"/>
        </w:rPr>
      </w:pPr>
      <w:r w:rsidRPr="005F6629">
        <w:rPr>
          <w:rFonts w:ascii="Apercu Pro" w:hAnsi="Apercu Pro"/>
          <w:b/>
          <w:bCs/>
        </w:rPr>
        <w:t>Data Storage:</w:t>
      </w:r>
      <w:r w:rsidRPr="005F6629">
        <w:rPr>
          <w:rFonts w:ascii="Apercu Pro" w:hAnsi="Apercu Pro"/>
        </w:rPr>
        <w:t xml:space="preserve"> Competitors are prohibited from saving any FBLA competitive event or test materials provided by the FBLA National Center or a state organization to any storage device or cloud storage.</w:t>
      </w:r>
    </w:p>
    <w:p w14:paraId="61F480F6" w14:textId="77777777" w:rsidR="00660242" w:rsidRPr="005F6629" w:rsidRDefault="00660242" w:rsidP="0097401E">
      <w:pPr>
        <w:pStyle w:val="NoSpacing"/>
        <w:numPr>
          <w:ilvl w:val="0"/>
          <w:numId w:val="35"/>
        </w:numPr>
        <w:rPr>
          <w:rFonts w:ascii="Apercu Pro" w:hAnsi="Apercu Pro"/>
        </w:rPr>
      </w:pPr>
      <w:r w:rsidRPr="005F6629">
        <w:rPr>
          <w:rFonts w:ascii="Apercu Pro" w:hAnsi="Apercu Pro"/>
          <w:b/>
          <w:bCs/>
        </w:rPr>
        <w:t>Originality:</w:t>
      </w:r>
      <w:r w:rsidRPr="005F6629">
        <w:rPr>
          <w:rFonts w:ascii="Apercu Pro" w:hAnsi="Apercu Pro"/>
        </w:rPr>
        <w:t xml:space="preserve"> Competitive entries must be entirely original and not previously entered in FBLA national competition by the competitor or others. (It is the intent to preclude local chapters from rewriting the same event, and it is recognized that chapters may utilize the same or similar activities on an annual basis in some events. In this case, chapters may use these activities, ensuring that the project or portions of projects are not rewritten and therefore plagiarized.)</w:t>
      </w:r>
    </w:p>
    <w:p w14:paraId="7C0458C5" w14:textId="77777777" w:rsidR="00660242" w:rsidRPr="005F6629" w:rsidRDefault="00660242" w:rsidP="0097401E">
      <w:pPr>
        <w:pStyle w:val="NoSpacing"/>
        <w:numPr>
          <w:ilvl w:val="0"/>
          <w:numId w:val="35"/>
        </w:numPr>
        <w:rPr>
          <w:rFonts w:ascii="Apercu Pro" w:hAnsi="Apercu Pro"/>
        </w:rPr>
      </w:pPr>
      <w:r w:rsidRPr="005F6629">
        <w:rPr>
          <w:rFonts w:ascii="Apercu Pro" w:hAnsi="Apercu Pro"/>
          <w:b/>
          <w:bCs/>
        </w:rPr>
        <w:t>Honest Participation:</w:t>
      </w:r>
      <w:r w:rsidRPr="005F6629">
        <w:rPr>
          <w:rFonts w:ascii="Apercu Pro" w:hAnsi="Apercu Pro"/>
        </w:rPr>
        <w:t xml:space="preserve"> Competitors must engage in all FBLA competitive events with honesty and integrity.</w:t>
      </w:r>
    </w:p>
    <w:p w14:paraId="4DCE83FD" w14:textId="77777777" w:rsidR="00660242" w:rsidRPr="005F6629" w:rsidRDefault="00660242" w:rsidP="00660242">
      <w:pPr>
        <w:pStyle w:val="NoSpacing"/>
        <w:rPr>
          <w:rFonts w:ascii="Apercu Pro" w:hAnsi="Apercu Pro"/>
        </w:rPr>
      </w:pPr>
    </w:p>
    <w:p w14:paraId="06AA55A8" w14:textId="77777777" w:rsidR="00660242" w:rsidRPr="005F6629" w:rsidRDefault="00660242" w:rsidP="00660242">
      <w:pPr>
        <w:pStyle w:val="NoSpacing"/>
        <w:rPr>
          <w:rFonts w:ascii="Apercu Pro" w:hAnsi="Apercu Pro"/>
        </w:rPr>
      </w:pPr>
      <w:r w:rsidRPr="005F6629">
        <w:rPr>
          <w:rFonts w:ascii="Apercu Pro" w:hAnsi="Apercu Pro"/>
        </w:rPr>
        <w:t>In the event of an alleged Honor Code violation, the National Competitive Events Committee for the designated FBLA division will investigate. If a violation is confirmed, penalty points, including disqualification, may be imposed at the discretion of the National Competitive Events Committee. Additionally, information regarding the violation may be forwarded to the appropriate state FBLA organization for future action regarding academic integrity.</w:t>
      </w:r>
    </w:p>
    <w:p w14:paraId="4FA4D237" w14:textId="77777777" w:rsidR="00660242" w:rsidRPr="005F6629" w:rsidRDefault="00660242" w:rsidP="00660242">
      <w:pPr>
        <w:pStyle w:val="NoSpacing"/>
        <w:rPr>
          <w:rFonts w:ascii="Apercu Pro" w:hAnsi="Apercu Pro"/>
        </w:rPr>
      </w:pPr>
    </w:p>
    <w:p w14:paraId="01216D10" w14:textId="77777777" w:rsidR="00660242" w:rsidRPr="005F6629" w:rsidRDefault="00660242" w:rsidP="00660242">
      <w:pPr>
        <w:pStyle w:val="NoSpacing"/>
        <w:rPr>
          <w:rFonts w:ascii="Apercu Pro" w:hAnsi="Apercu Pro"/>
        </w:rPr>
      </w:pPr>
      <w:r w:rsidRPr="005F6629">
        <w:rPr>
          <w:rFonts w:ascii="Apercu Pro" w:hAnsi="Apercu Pro"/>
        </w:rPr>
        <w:t xml:space="preserve">By registering for the 2024 National Leadership Conference, participants acknowledge their understanding of the Honor Code and the consequences of violating it. </w:t>
      </w:r>
    </w:p>
    <w:p w14:paraId="7A61B38F" w14:textId="77777777" w:rsidR="00F34377" w:rsidRPr="005F6629" w:rsidRDefault="00F34377" w:rsidP="00A87CE3">
      <w:pPr>
        <w:rPr>
          <w:rFonts w:ascii="Apercu Pro" w:hAnsi="Apercu Pro"/>
        </w:rPr>
      </w:pPr>
    </w:p>
    <w:p w14:paraId="1132705C" w14:textId="77777777" w:rsidR="00F34377" w:rsidRPr="005F6629" w:rsidRDefault="00F34377" w:rsidP="00F34377">
      <w:pPr>
        <w:pStyle w:val="Heading2"/>
        <w:rPr>
          <w:rFonts w:ascii="Apercu Pro" w:hAnsi="Apercu Pro"/>
        </w:rPr>
      </w:pPr>
      <w:bookmarkStart w:id="72" w:name="_Toc221655530"/>
      <w:bookmarkStart w:id="73" w:name="_Toc159059807"/>
      <w:r w:rsidRPr="005F6629">
        <w:rPr>
          <w:rFonts w:ascii="Apercu Pro" w:hAnsi="Apercu Pro"/>
        </w:rPr>
        <w:t>Housing Policy</w:t>
      </w:r>
      <w:bookmarkEnd w:id="72"/>
      <w:bookmarkEnd w:id="73"/>
    </w:p>
    <w:p w14:paraId="570D3EBB" w14:textId="77777777" w:rsidR="00F34377" w:rsidRPr="005F6629" w:rsidRDefault="00F34377" w:rsidP="00F34377">
      <w:pPr>
        <w:spacing w:after="0"/>
        <w:rPr>
          <w:rFonts w:ascii="Apercu Pro" w:hAnsi="Apercu Pro"/>
        </w:rPr>
      </w:pPr>
      <w:r w:rsidRPr="005F6629">
        <w:rPr>
          <w:rStyle w:val="Strong"/>
          <w:rFonts w:ascii="Apercu Pro" w:hAnsi="Apercu Pro"/>
        </w:rPr>
        <w:t>Housing Requirement</w:t>
      </w:r>
      <w:r w:rsidRPr="005F6629">
        <w:rPr>
          <w:rFonts w:ascii="Apercu Pro" w:hAnsi="Apercu Pro"/>
          <w:b/>
          <w:bCs/>
        </w:rPr>
        <w:br/>
      </w:r>
      <w:r w:rsidRPr="005F6629">
        <w:rPr>
          <w:rFonts w:ascii="Apercu Pro" w:hAnsi="Apercu Pro"/>
        </w:rPr>
        <w:t>FBLA members, advisers, and parents/guardians/chaperones/guests are required to stay in a hotel that is part of the FBLA housing block of hotels. FBLA requires full conference registration from student members, advisers, and school-approved chaperones. Student members who are not staying in an official FBLA hotel will not be considered full conference registrants and therefore not permitted to compete. The availability of a preferred room type will not provide an exemption from this policy.</w:t>
      </w:r>
    </w:p>
    <w:p w14:paraId="322C6673" w14:textId="77777777" w:rsidR="00F34377" w:rsidRPr="005F6629" w:rsidRDefault="00F34377" w:rsidP="00F34377">
      <w:pPr>
        <w:rPr>
          <w:rFonts w:ascii="Apercu Pro" w:hAnsi="Apercu Pro"/>
        </w:rPr>
      </w:pPr>
      <w:r w:rsidRPr="005F6629">
        <w:rPr>
          <w:rStyle w:val="Strong"/>
          <w:rFonts w:ascii="Apercu Pro" w:hAnsi="Apercu Pro"/>
        </w:rPr>
        <w:t>Eligibility for Housing</w:t>
      </w:r>
      <w:r w:rsidRPr="005F6629">
        <w:rPr>
          <w:rFonts w:ascii="Apercu Pro" w:hAnsi="Apercu Pro"/>
          <w:b/>
          <w:bCs/>
        </w:rPr>
        <w:br/>
      </w:r>
      <w:r w:rsidRPr="005F6629">
        <w:rPr>
          <w:rFonts w:ascii="Apercu Pro" w:hAnsi="Apercu Pro"/>
        </w:rPr>
        <w:t>Only registered conference attendees are eligible to take advantage of the FBLA-negotiated conference room rates within the FBLA housing block. To accommodate FBLA members and for the safety of all attendees, every guest staying within the FBLA conference block must be registered for the conference.</w:t>
      </w:r>
    </w:p>
    <w:p w14:paraId="6C630D6F" w14:textId="77777777" w:rsidR="00F34377" w:rsidRPr="005F6629" w:rsidRDefault="00F34377" w:rsidP="00F34377">
      <w:pPr>
        <w:rPr>
          <w:rFonts w:ascii="Apercu Pro" w:hAnsi="Apercu Pro"/>
        </w:rPr>
      </w:pPr>
      <w:r w:rsidRPr="005F6629">
        <w:rPr>
          <w:rFonts w:ascii="Apercu Pro" w:hAnsi="Apercu Pro"/>
        </w:rPr>
        <w:t>Housing blocks will be audited against the official registration roster to ensure that attendees comply with the policy.</w:t>
      </w:r>
    </w:p>
    <w:p w14:paraId="2F075C5A" w14:textId="77777777" w:rsidR="00F34377" w:rsidRPr="005F6629" w:rsidRDefault="00F34377" w:rsidP="00F34377">
      <w:pPr>
        <w:rPr>
          <w:rFonts w:ascii="Apercu Pro" w:hAnsi="Apercu Pro"/>
        </w:rPr>
      </w:pPr>
      <w:r w:rsidRPr="005F6629">
        <w:rPr>
          <w:rStyle w:val="Strong"/>
          <w:rFonts w:ascii="Apercu Pro" w:hAnsi="Apercu Pro"/>
        </w:rPr>
        <w:t>Extenuating Circumstances</w:t>
      </w:r>
      <w:r w:rsidRPr="005F6629">
        <w:rPr>
          <w:rFonts w:ascii="Apercu Pro" w:hAnsi="Apercu Pro"/>
          <w:b/>
          <w:bCs/>
        </w:rPr>
        <w:br/>
      </w:r>
      <w:r w:rsidRPr="005F6629">
        <w:rPr>
          <w:rFonts w:ascii="Apercu Pro" w:hAnsi="Apercu Pro"/>
        </w:rPr>
        <w:t>If there are extenuating circumstances, a written request for a waiver may be submitted through the state adviser to the FBLA conference registrar.</w:t>
      </w:r>
    </w:p>
    <w:p w14:paraId="486EBA71" w14:textId="77777777" w:rsidR="00B85295" w:rsidRPr="005F6629" w:rsidRDefault="00B85295">
      <w:pPr>
        <w:rPr>
          <w:rFonts w:ascii="Apercu Pro" w:hAnsi="Apercu Pro"/>
          <w:b/>
          <w:bCs/>
        </w:rPr>
      </w:pPr>
      <w:r w:rsidRPr="005F6629">
        <w:rPr>
          <w:rFonts w:ascii="Apercu Pro" w:hAnsi="Apercu Pro"/>
        </w:rPr>
        <w:br w:type="page"/>
      </w:r>
    </w:p>
    <w:p w14:paraId="5AF36168" w14:textId="77777777" w:rsidR="00870D80" w:rsidRPr="005F6629" w:rsidRDefault="00E405F6" w:rsidP="00E405F6">
      <w:pPr>
        <w:pStyle w:val="Heading2"/>
        <w:rPr>
          <w:rFonts w:ascii="Apercu Pro" w:hAnsi="Apercu Pro"/>
        </w:rPr>
      </w:pPr>
      <w:bookmarkStart w:id="74" w:name="_Toc436608753"/>
      <w:bookmarkStart w:id="75" w:name="_Toc159059808"/>
      <w:r w:rsidRPr="005F6629">
        <w:rPr>
          <w:rFonts w:ascii="Apercu Pro" w:hAnsi="Apercu Pro"/>
        </w:rPr>
        <w:lastRenderedPageBreak/>
        <w:t>FBLA Dress Code</w:t>
      </w:r>
      <w:bookmarkEnd w:id="74"/>
      <w:bookmarkEnd w:id="75"/>
    </w:p>
    <w:p w14:paraId="45ECC340" w14:textId="77777777" w:rsidR="00E405F6" w:rsidRPr="005F6629" w:rsidRDefault="00A87CE3" w:rsidP="00E405F6">
      <w:pPr>
        <w:rPr>
          <w:rFonts w:ascii="Apercu Pro" w:hAnsi="Apercu Pro"/>
        </w:rPr>
      </w:pPr>
      <w:r w:rsidRPr="005F6629">
        <w:rPr>
          <w:rFonts w:ascii="Apercu Pro" w:hAnsi="Apercu Pro"/>
          <w:noProof/>
        </w:rPr>
        <w:drawing>
          <wp:anchor distT="0" distB="0" distL="114300" distR="114300" simplePos="0" relativeHeight="251657216" behindDoc="1" locked="0" layoutInCell="1" allowOverlap="1" wp14:anchorId="312BA952" wp14:editId="730B7897">
            <wp:simplePos x="0" y="0"/>
            <wp:positionH relativeFrom="margin">
              <wp:align>center</wp:align>
            </wp:positionH>
            <wp:positionV relativeFrom="paragraph">
              <wp:posOffset>655320</wp:posOffset>
            </wp:positionV>
            <wp:extent cx="5204460" cy="6736080"/>
            <wp:effectExtent l="0" t="0" r="0" b="7620"/>
            <wp:wrapSquare wrapText="bothSides"/>
            <wp:docPr id="393946251" name="Picture 393946251" descr="A poster with a variety of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946251" name="Picture 1" descr="A poster with a variety of clothes&#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04460" cy="6736080"/>
                    </a:xfrm>
                    <a:prstGeom prst="rect">
                      <a:avLst/>
                    </a:prstGeom>
                  </pic:spPr>
                </pic:pic>
              </a:graphicData>
            </a:graphic>
            <wp14:sizeRelH relativeFrom="margin">
              <wp14:pctWidth>0</wp14:pctWidth>
            </wp14:sizeRelH>
            <wp14:sizeRelV relativeFrom="margin">
              <wp14:pctHeight>0</wp14:pctHeight>
            </wp14:sizeRelV>
          </wp:anchor>
        </w:drawing>
      </w:r>
      <w:r w:rsidR="00E405F6" w:rsidRPr="005F6629">
        <w:rPr>
          <w:rFonts w:ascii="Apercu Pro" w:hAnsi="Apercu Pro"/>
        </w:rPr>
        <w:t xml:space="preserve">All conference attendees are expected to follow the FBLA Dress Code for all </w:t>
      </w:r>
      <w:r w:rsidRPr="005F6629">
        <w:rPr>
          <w:rFonts w:ascii="Apercu Pro" w:hAnsi="Apercu Pro"/>
        </w:rPr>
        <w:t>official conference activities. Attendees do not need to be in dress code for evening social activities at FBLA Night at Universal.</w:t>
      </w:r>
    </w:p>
    <w:p w14:paraId="270B3A61" w14:textId="77777777" w:rsidR="00A87CE3" w:rsidRPr="005F6629" w:rsidRDefault="00A87CE3">
      <w:pPr>
        <w:rPr>
          <w:rFonts w:ascii="Apercu Pro" w:hAnsi="Apercu Pro"/>
          <w:highlight w:val="green"/>
        </w:rPr>
      </w:pPr>
      <w:r w:rsidRPr="005F6629">
        <w:rPr>
          <w:rFonts w:ascii="Apercu Pro" w:hAnsi="Apercu Pro"/>
          <w:highlight w:val="green"/>
        </w:rPr>
        <w:br w:type="page"/>
      </w:r>
    </w:p>
    <w:p w14:paraId="74CB63B1" w14:textId="77777777" w:rsidR="00A87CE3" w:rsidRPr="005F6629" w:rsidRDefault="00A87CE3" w:rsidP="00A87CE3">
      <w:pPr>
        <w:pStyle w:val="Style1"/>
      </w:pPr>
      <w:r w:rsidRPr="005F6629">
        <w:lastRenderedPageBreak/>
        <w:t>Justification Letter Template</w:t>
      </w:r>
    </w:p>
    <w:p w14:paraId="39BC6FF1" w14:textId="77777777" w:rsidR="000E48C7" w:rsidRPr="005F6629" w:rsidRDefault="005F295A" w:rsidP="00E70300">
      <w:pPr>
        <w:pStyle w:val="paragraph"/>
        <w:spacing w:before="0" w:beforeAutospacing="0" w:after="0" w:afterAutospacing="0"/>
        <w:textAlignment w:val="baseline"/>
        <w:rPr>
          <w:rStyle w:val="normaltextrun"/>
          <w:rFonts w:ascii="Apercu Pro" w:eastAsia="Apercu Light" w:hAnsi="Apercu Pro" w:cs="Apercu Light"/>
          <w:b/>
          <w:bCs/>
          <w:sz w:val="22"/>
          <w:szCs w:val="22"/>
        </w:rPr>
      </w:pPr>
      <w:r w:rsidRPr="005F6629">
        <w:rPr>
          <w:rStyle w:val="normaltextrun"/>
          <w:rFonts w:ascii="Apercu Pro" w:eastAsia="Apercu Light" w:hAnsi="Apercu Pro" w:cs="Apercu Light"/>
          <w:b/>
          <w:bCs/>
          <w:sz w:val="22"/>
          <w:szCs w:val="22"/>
        </w:rPr>
        <w:t>E</w:t>
      </w:r>
      <w:r w:rsidR="000E48C7" w:rsidRPr="005F6629">
        <w:rPr>
          <w:rStyle w:val="normaltextrun"/>
          <w:rFonts w:ascii="Apercu Pro" w:eastAsia="Apercu Light" w:hAnsi="Apercu Pro" w:cs="Apercu Light"/>
          <w:b/>
          <w:bCs/>
          <w:sz w:val="22"/>
          <w:szCs w:val="22"/>
        </w:rPr>
        <w:t xml:space="preserve">dit the </w:t>
      </w:r>
      <w:r w:rsidR="009747C4" w:rsidRPr="005F6629">
        <w:rPr>
          <w:rStyle w:val="normaltextrun"/>
          <w:rFonts w:ascii="Apercu Pro" w:eastAsia="Apercu Light" w:hAnsi="Apercu Pro" w:cs="Apercu Light"/>
          <w:b/>
          <w:bCs/>
          <w:sz w:val="22"/>
          <w:szCs w:val="22"/>
        </w:rPr>
        <w:t>justification</w:t>
      </w:r>
      <w:r w:rsidR="000E48C7" w:rsidRPr="005F6629">
        <w:rPr>
          <w:rStyle w:val="normaltextrun"/>
          <w:rFonts w:ascii="Apercu Pro" w:eastAsia="Apercu Light" w:hAnsi="Apercu Pro" w:cs="Apercu Light"/>
          <w:b/>
          <w:bCs/>
          <w:sz w:val="22"/>
          <w:szCs w:val="22"/>
        </w:rPr>
        <w:t xml:space="preserve"> letter template below. Update the areas that are specific to your chapter’s needs</w:t>
      </w:r>
      <w:r w:rsidR="009747C4" w:rsidRPr="005F6629">
        <w:rPr>
          <w:rStyle w:val="normaltextrun"/>
          <w:rFonts w:ascii="Apercu Pro" w:eastAsia="Apercu Light" w:hAnsi="Apercu Pro" w:cs="Apercu Light"/>
          <w:b/>
          <w:bCs/>
          <w:sz w:val="22"/>
          <w:szCs w:val="22"/>
        </w:rPr>
        <w:t xml:space="preserve"> to shar</w:t>
      </w:r>
      <w:r w:rsidR="00C371D1" w:rsidRPr="005F6629">
        <w:rPr>
          <w:rStyle w:val="normaltextrun"/>
          <w:rFonts w:ascii="Apercu Pro" w:eastAsia="Apercu Light" w:hAnsi="Apercu Pro" w:cs="Apercu Light"/>
          <w:b/>
          <w:bCs/>
          <w:sz w:val="22"/>
          <w:szCs w:val="22"/>
        </w:rPr>
        <w:t>e</w:t>
      </w:r>
      <w:r w:rsidR="009747C4" w:rsidRPr="005F6629">
        <w:rPr>
          <w:rStyle w:val="normaltextrun"/>
          <w:rFonts w:ascii="Apercu Pro" w:eastAsia="Apercu Light" w:hAnsi="Apercu Pro" w:cs="Apercu Light"/>
          <w:b/>
          <w:bCs/>
          <w:sz w:val="22"/>
          <w:szCs w:val="22"/>
        </w:rPr>
        <w:t xml:space="preserve"> with your administration. </w:t>
      </w:r>
    </w:p>
    <w:p w14:paraId="0D1F4719" w14:textId="77777777" w:rsidR="009747C4" w:rsidRPr="005F6629" w:rsidRDefault="009747C4" w:rsidP="00E70300">
      <w:pPr>
        <w:pStyle w:val="paragraph"/>
        <w:spacing w:before="0" w:beforeAutospacing="0" w:after="0" w:afterAutospacing="0"/>
        <w:textAlignment w:val="baseline"/>
        <w:rPr>
          <w:rStyle w:val="normaltextrun"/>
          <w:rFonts w:ascii="Apercu Pro" w:eastAsia="Apercu Light" w:hAnsi="Apercu Pro" w:cs="Apercu Light"/>
          <w:sz w:val="22"/>
          <w:szCs w:val="22"/>
        </w:rPr>
      </w:pPr>
    </w:p>
    <w:p w14:paraId="03F735B2" w14:textId="77777777" w:rsidR="00E70300" w:rsidRPr="005F6629" w:rsidRDefault="00E70300" w:rsidP="00E70300">
      <w:pPr>
        <w:pStyle w:val="paragraph"/>
        <w:spacing w:before="0" w:beforeAutospacing="0" w:after="0" w:afterAutospacing="0"/>
        <w:textAlignment w:val="baseline"/>
        <w:rPr>
          <w:rFonts w:ascii="Apercu Pro" w:eastAsia="Apercu Light" w:hAnsi="Apercu Pro" w:cs="Apercu Light"/>
          <w:sz w:val="22"/>
          <w:szCs w:val="22"/>
        </w:rPr>
      </w:pPr>
      <w:r w:rsidRPr="005F6629">
        <w:rPr>
          <w:rStyle w:val="normaltextrun"/>
          <w:rFonts w:ascii="Apercu Pro" w:eastAsia="Apercu Light" w:hAnsi="Apercu Pro" w:cs="Apercu Light"/>
          <w:sz w:val="22"/>
          <w:szCs w:val="22"/>
        </w:rPr>
        <w:t xml:space="preserve">Dear </w:t>
      </w:r>
      <w:r w:rsidRPr="005F6629">
        <w:rPr>
          <w:rStyle w:val="normaltextrun"/>
          <w:rFonts w:ascii="Apercu Pro" w:eastAsia="Apercu Light" w:hAnsi="Apercu Pro" w:cs="Apercu Light"/>
          <w:color w:val="FF0000"/>
          <w:sz w:val="22"/>
          <w:szCs w:val="22"/>
        </w:rPr>
        <w:t>[SUPERVISOR NAME]</w:t>
      </w:r>
      <w:r w:rsidRPr="005F6629">
        <w:rPr>
          <w:rStyle w:val="normaltextrun"/>
          <w:rFonts w:ascii="Apercu Pro" w:eastAsia="Apercu Light" w:hAnsi="Apercu Pro" w:cs="Apercu Light"/>
          <w:sz w:val="22"/>
          <w:szCs w:val="22"/>
        </w:rPr>
        <w:t>,</w:t>
      </w:r>
    </w:p>
    <w:p w14:paraId="3DD39633" w14:textId="77777777" w:rsidR="00E70300" w:rsidRPr="005F6629" w:rsidRDefault="00E70300" w:rsidP="00E70300">
      <w:pPr>
        <w:pStyle w:val="paragraph"/>
        <w:spacing w:before="0" w:beforeAutospacing="0" w:after="0" w:afterAutospacing="0"/>
        <w:textAlignment w:val="baseline"/>
        <w:rPr>
          <w:rFonts w:ascii="Apercu Pro" w:eastAsia="Apercu Light" w:hAnsi="Apercu Pro" w:cs="Apercu Light"/>
          <w:sz w:val="22"/>
          <w:szCs w:val="22"/>
        </w:rPr>
      </w:pPr>
      <w:r w:rsidRPr="005F6629">
        <w:rPr>
          <w:rStyle w:val="eop"/>
          <w:rFonts w:ascii="Apercu Pro" w:eastAsia="Apercu Light" w:hAnsi="Apercu Pro" w:cs="Apercu Light"/>
          <w:sz w:val="22"/>
          <w:szCs w:val="22"/>
        </w:rPr>
        <w:t> </w:t>
      </w:r>
    </w:p>
    <w:p w14:paraId="793606A1" w14:textId="77777777" w:rsidR="00E70300" w:rsidRPr="005F6629" w:rsidRDefault="00E70300" w:rsidP="00E70300">
      <w:pPr>
        <w:pStyle w:val="paragraph"/>
        <w:spacing w:before="0" w:beforeAutospacing="0" w:after="0" w:afterAutospacing="0"/>
        <w:textAlignment w:val="baseline"/>
        <w:rPr>
          <w:rStyle w:val="normaltextrun"/>
          <w:rFonts w:ascii="Apercu Pro" w:eastAsia="Apercu Light" w:hAnsi="Apercu Pro" w:cs="Apercu Light"/>
          <w:sz w:val="22"/>
          <w:szCs w:val="22"/>
        </w:rPr>
      </w:pPr>
      <w:r w:rsidRPr="005F6629">
        <w:rPr>
          <w:rStyle w:val="normaltextrun"/>
          <w:rFonts w:ascii="Apercu Pro" w:eastAsia="Apercu Light" w:hAnsi="Apercu Pro" w:cs="Apercu Light"/>
          <w:sz w:val="22"/>
          <w:szCs w:val="22"/>
        </w:rPr>
        <w:t xml:space="preserve">I am interested in bringing student members from </w:t>
      </w:r>
      <w:r w:rsidRPr="005F6629">
        <w:rPr>
          <w:rStyle w:val="normaltextrun"/>
          <w:rFonts w:ascii="Apercu Pro" w:eastAsia="Apercu Light" w:hAnsi="Apercu Pro" w:cs="Apercu Light"/>
          <w:color w:val="FF0000"/>
          <w:sz w:val="22"/>
          <w:szCs w:val="22"/>
        </w:rPr>
        <w:t xml:space="preserve">[CHAPTER NAME] </w:t>
      </w:r>
      <w:r w:rsidRPr="005F6629">
        <w:rPr>
          <w:rStyle w:val="normaltextrun"/>
          <w:rFonts w:ascii="Apercu Pro" w:eastAsia="Apercu Light" w:hAnsi="Apercu Pro" w:cs="Apercu Light"/>
          <w:sz w:val="22"/>
          <w:szCs w:val="22"/>
        </w:rPr>
        <w:t>to Future Business Leaders of America, Inc.’s National Leadership Conference. I would like to get your approval to attend this event in</w:t>
      </w:r>
      <w:r w:rsidRPr="005F6629">
        <w:rPr>
          <w:rStyle w:val="normaltextrun"/>
          <w:rFonts w:ascii="Apercu Pro" w:eastAsia="Apercu Light" w:hAnsi="Apercu Pro" w:cs="Apercu Light"/>
          <w:color w:val="FF0000"/>
          <w:sz w:val="22"/>
          <w:szCs w:val="22"/>
        </w:rPr>
        <w:t xml:space="preserve"> Orlando, FL</w:t>
      </w:r>
      <w:r w:rsidRPr="005F6629">
        <w:rPr>
          <w:rStyle w:val="normaltextrun"/>
          <w:rFonts w:ascii="Apercu Pro" w:eastAsia="Apercu Light" w:hAnsi="Apercu Pro" w:cs="Apercu Light"/>
          <w:sz w:val="22"/>
          <w:szCs w:val="22"/>
        </w:rPr>
        <w:t> from </w:t>
      </w:r>
      <w:r w:rsidRPr="005F6629">
        <w:rPr>
          <w:rStyle w:val="normaltextrun"/>
          <w:rFonts w:ascii="Apercu Pro" w:eastAsia="Apercu Light" w:hAnsi="Apercu Pro" w:cs="Apercu Light"/>
          <w:color w:val="FF0000"/>
          <w:sz w:val="22"/>
          <w:szCs w:val="22"/>
        </w:rPr>
        <w:t xml:space="preserve">[June 24-27, </w:t>
      </w:r>
      <w:proofErr w:type="gramStart"/>
      <w:r w:rsidRPr="005F6629">
        <w:rPr>
          <w:rStyle w:val="normaltextrun"/>
          <w:rFonts w:ascii="Apercu Pro" w:eastAsia="Apercu Light" w:hAnsi="Apercu Pro" w:cs="Apercu Light"/>
          <w:color w:val="FF0000"/>
          <w:sz w:val="22"/>
          <w:szCs w:val="22"/>
        </w:rPr>
        <w:t>2024</w:t>
      </w:r>
      <w:proofErr w:type="gramEnd"/>
      <w:r w:rsidRPr="005F6629">
        <w:rPr>
          <w:rStyle w:val="normaltextrun"/>
          <w:rFonts w:ascii="Apercu Pro" w:eastAsia="Apercu Light" w:hAnsi="Apercu Pro" w:cs="Apercu Light"/>
          <w:color w:val="FF0000"/>
          <w:sz w:val="22"/>
          <w:szCs w:val="22"/>
        </w:rPr>
        <w:t xml:space="preserve"> or June 2</w:t>
      </w:r>
      <w:r w:rsidR="009C0703" w:rsidRPr="005F6629">
        <w:rPr>
          <w:rStyle w:val="normaltextrun"/>
          <w:rFonts w:ascii="Apercu Pro" w:eastAsia="Apercu Light" w:hAnsi="Apercu Pro" w:cs="Apercu Light"/>
          <w:color w:val="FF0000"/>
          <w:sz w:val="22"/>
          <w:szCs w:val="22"/>
        </w:rPr>
        <w:t>9</w:t>
      </w:r>
      <w:r w:rsidRPr="005F6629">
        <w:rPr>
          <w:rStyle w:val="normaltextrun"/>
          <w:rFonts w:ascii="Apercu Pro" w:eastAsia="Apercu Light" w:hAnsi="Apercu Pro" w:cs="Apercu Light"/>
          <w:color w:val="FF0000"/>
          <w:sz w:val="22"/>
          <w:szCs w:val="22"/>
        </w:rPr>
        <w:t>-July 2, 2024]</w:t>
      </w:r>
      <w:r w:rsidRPr="005F6629">
        <w:rPr>
          <w:rStyle w:val="normaltextrun"/>
          <w:rFonts w:ascii="Apercu Pro" w:eastAsia="Apercu Light" w:hAnsi="Apercu Pro" w:cs="Apercu Light"/>
          <w:sz w:val="22"/>
          <w:szCs w:val="22"/>
        </w:rPr>
        <w:t>. Registration is open from March 1-May 7, 2024.</w:t>
      </w:r>
    </w:p>
    <w:p w14:paraId="28A9421B" w14:textId="77777777" w:rsidR="00E70300" w:rsidRPr="005F6629" w:rsidRDefault="00E70300" w:rsidP="00E70300">
      <w:pPr>
        <w:pStyle w:val="paragraph"/>
        <w:spacing w:before="0" w:beforeAutospacing="0" w:after="0" w:afterAutospacing="0"/>
        <w:textAlignment w:val="baseline"/>
        <w:rPr>
          <w:rStyle w:val="normaltextrun"/>
          <w:rFonts w:ascii="Apercu Pro" w:eastAsia="Apercu Light" w:hAnsi="Apercu Pro" w:cs="Apercu Light"/>
          <w:sz w:val="22"/>
          <w:szCs w:val="22"/>
        </w:rPr>
      </w:pPr>
    </w:p>
    <w:p w14:paraId="0059C3C7" w14:textId="77777777" w:rsidR="00E70300" w:rsidRPr="005F6629" w:rsidRDefault="00E70300" w:rsidP="00E70300">
      <w:pPr>
        <w:pStyle w:val="paragraph"/>
        <w:spacing w:before="0" w:beforeAutospacing="0" w:after="0" w:afterAutospacing="0"/>
        <w:textAlignment w:val="baseline"/>
        <w:rPr>
          <w:rFonts w:ascii="Apercu Pro" w:eastAsia="Apercu Light" w:hAnsi="Apercu Pro" w:cs="Apercu Light"/>
          <w:sz w:val="22"/>
          <w:szCs w:val="22"/>
        </w:rPr>
      </w:pPr>
      <w:r w:rsidRPr="005F6629">
        <w:rPr>
          <w:rFonts w:ascii="Apercu Pro" w:hAnsi="Apercu Pro"/>
          <w:sz w:val="22"/>
          <w:szCs w:val="22"/>
        </w:rPr>
        <w:t>FBLA’s National Leadership Conference is the culminating experience for students who have spent their membership year immersed in leadership development, academic competitions, educational programs, and chapter engagement.</w:t>
      </w:r>
    </w:p>
    <w:p w14:paraId="0EB86517" w14:textId="77777777" w:rsidR="00E70300" w:rsidRPr="005F6629" w:rsidRDefault="00E70300" w:rsidP="00E70300">
      <w:pPr>
        <w:pStyle w:val="paragraph"/>
        <w:spacing w:before="0" w:beforeAutospacing="0" w:after="0" w:afterAutospacing="0"/>
        <w:textAlignment w:val="baseline"/>
        <w:rPr>
          <w:rStyle w:val="normaltextrun"/>
          <w:rFonts w:ascii="Apercu Pro" w:eastAsia="Apercu Light" w:hAnsi="Apercu Pro" w:cs="Apercu Light"/>
          <w:sz w:val="22"/>
          <w:szCs w:val="22"/>
        </w:rPr>
      </w:pPr>
    </w:p>
    <w:p w14:paraId="530AD4E2" w14:textId="77777777" w:rsidR="00E70300" w:rsidRPr="005F6629" w:rsidRDefault="00E70300" w:rsidP="00E70300">
      <w:pPr>
        <w:pStyle w:val="paragraph"/>
        <w:spacing w:before="0" w:beforeAutospacing="0" w:after="0" w:afterAutospacing="0"/>
        <w:textAlignment w:val="baseline"/>
        <w:rPr>
          <w:rFonts w:ascii="Apercu Pro" w:eastAsia="Apercu Light" w:hAnsi="Apercu Pro" w:cs="Apercu Light"/>
          <w:sz w:val="22"/>
          <w:szCs w:val="22"/>
        </w:rPr>
      </w:pPr>
      <w:r w:rsidRPr="005F6629">
        <w:rPr>
          <w:rStyle w:val="normaltextrun"/>
          <w:rFonts w:ascii="Apercu Pro" w:eastAsia="Apercu Light" w:hAnsi="Apercu Pro" w:cs="Apercu Light"/>
          <w:sz w:val="22"/>
          <w:szCs w:val="22"/>
        </w:rPr>
        <w:t xml:space="preserve">This conference is an opportunity for students to </w:t>
      </w:r>
      <w:r w:rsidRPr="005F6629">
        <w:rPr>
          <w:rFonts w:ascii="Apercu Pro" w:eastAsia="Apercu Light" w:hAnsi="Apercu Pro" w:cs="Apercu Light"/>
          <w:sz w:val="22"/>
          <w:szCs w:val="22"/>
          <w:shd w:val="clear" w:color="auto" w:fill="FFFFFF"/>
        </w:rPr>
        <w:t>participate in motivational general sessions, train with professional leaders to further their business skills, expand their career plans through workshops, network with individuals from across the globe, explore the Expo Hall full of college admissions and military recruiters, and prove that they are the best in the nation amongst states and territories in their competitive event.</w:t>
      </w:r>
      <w:r w:rsidRPr="005F6629">
        <w:rPr>
          <w:rStyle w:val="normaltextrun"/>
          <w:rFonts w:ascii="Apercu Pro" w:eastAsia="Apercu Light" w:hAnsi="Apercu Pro" w:cs="Apercu Light"/>
          <w:sz w:val="22"/>
          <w:szCs w:val="22"/>
        </w:rPr>
        <w:t xml:space="preserve">  </w:t>
      </w:r>
    </w:p>
    <w:p w14:paraId="6195CCC7" w14:textId="77777777" w:rsidR="00E70300" w:rsidRPr="005F6629" w:rsidRDefault="00E70300" w:rsidP="00E70300">
      <w:pPr>
        <w:pStyle w:val="paragraph"/>
        <w:spacing w:before="0" w:beforeAutospacing="0" w:after="0" w:afterAutospacing="0"/>
        <w:textAlignment w:val="baseline"/>
        <w:rPr>
          <w:rStyle w:val="normaltextrun"/>
          <w:rFonts w:ascii="Apercu Pro" w:eastAsia="Apercu Light" w:hAnsi="Apercu Pro" w:cs="Apercu Light"/>
          <w:i/>
          <w:iCs/>
          <w:sz w:val="22"/>
          <w:szCs w:val="22"/>
        </w:rPr>
      </w:pPr>
    </w:p>
    <w:p w14:paraId="4ADDE92D" w14:textId="77777777" w:rsidR="00E70300" w:rsidRPr="005F6629" w:rsidRDefault="00E70300" w:rsidP="00E70300">
      <w:pPr>
        <w:pStyle w:val="paragraph"/>
        <w:spacing w:before="0" w:beforeAutospacing="0" w:after="0" w:afterAutospacing="0"/>
        <w:textAlignment w:val="baseline"/>
        <w:rPr>
          <w:rStyle w:val="eop"/>
          <w:rFonts w:ascii="Apercu Pro" w:eastAsia="Apercu Light" w:hAnsi="Apercu Pro" w:cs="Apercu Light"/>
          <w:sz w:val="22"/>
          <w:szCs w:val="22"/>
        </w:rPr>
      </w:pPr>
      <w:r w:rsidRPr="005F6629">
        <w:rPr>
          <w:rStyle w:val="normaltextrun"/>
          <w:rFonts w:ascii="Apercu Pro" w:eastAsia="Apercu Light" w:hAnsi="Apercu Pro" w:cs="Apercu Light"/>
          <w:sz w:val="22"/>
          <w:szCs w:val="22"/>
        </w:rPr>
        <w:t>I am also excited to attend the professional development opportunities designed for CTE teachers to explore new trends in the field and share best practices. I believe that attending this event will allow both myself and the students that accompany me to grow both personally and professionally, develop leadership skills, and gain new perspectives. </w:t>
      </w:r>
    </w:p>
    <w:p w14:paraId="3E4738FE" w14:textId="77777777" w:rsidR="00E70300" w:rsidRPr="005F6629" w:rsidRDefault="00E70300" w:rsidP="00E70300">
      <w:pPr>
        <w:pStyle w:val="paragraph"/>
        <w:spacing w:before="0" w:beforeAutospacing="0" w:after="0" w:afterAutospacing="0"/>
        <w:textAlignment w:val="baseline"/>
        <w:rPr>
          <w:rFonts w:ascii="Apercu Pro" w:eastAsia="Apercu Light" w:hAnsi="Apercu Pro" w:cs="Apercu Light"/>
          <w:sz w:val="22"/>
          <w:szCs w:val="22"/>
        </w:rPr>
      </w:pPr>
    </w:p>
    <w:p w14:paraId="4D62335A" w14:textId="77777777" w:rsidR="00E70300" w:rsidRPr="005F6629" w:rsidRDefault="00E70300" w:rsidP="00E70300">
      <w:pPr>
        <w:pStyle w:val="paragraph"/>
        <w:spacing w:before="0" w:beforeAutospacing="0" w:after="0" w:afterAutospacing="0"/>
        <w:textAlignment w:val="baseline"/>
        <w:rPr>
          <w:rFonts w:ascii="Apercu Pro" w:eastAsia="Apercu Light" w:hAnsi="Apercu Pro" w:cs="Apercu Light"/>
          <w:color w:val="FF0000"/>
          <w:sz w:val="22"/>
          <w:szCs w:val="22"/>
        </w:rPr>
      </w:pPr>
      <w:r w:rsidRPr="005F6629">
        <w:rPr>
          <w:rStyle w:val="normaltextrun"/>
          <w:rFonts w:ascii="Apercu Pro" w:eastAsia="Apercu Light" w:hAnsi="Apercu Pro" w:cs="Apercu Light"/>
          <w:sz w:val="22"/>
          <w:szCs w:val="22"/>
        </w:rPr>
        <w:t>For your convenience, I have included a breakdown of how much it will cost for me and my students to attend.</w:t>
      </w:r>
      <w:r w:rsidR="00E66A19" w:rsidRPr="005F6629">
        <w:rPr>
          <w:rFonts w:ascii="Apercu Pro" w:hAnsi="Apercu Pro"/>
          <w:sz w:val="22"/>
          <w:szCs w:val="22"/>
        </w:rPr>
        <w:t xml:space="preserve"> </w:t>
      </w:r>
      <w:r w:rsidRPr="005F6629">
        <w:rPr>
          <w:rFonts w:ascii="Apercu Pro" w:eastAsia="Apercu Light" w:hAnsi="Apercu Pro" w:cs="Apercu Light"/>
          <w:color w:val="FF0000"/>
          <w:sz w:val="22"/>
          <w:szCs w:val="22"/>
        </w:rPr>
        <w:t>[*Remove if parents covering costs.]</w:t>
      </w:r>
    </w:p>
    <w:p w14:paraId="4B58DDAF" w14:textId="77777777" w:rsidR="00E70300" w:rsidRPr="005F6629" w:rsidRDefault="00E70300" w:rsidP="00E70300">
      <w:pPr>
        <w:pStyle w:val="paragraph"/>
        <w:spacing w:before="0" w:beforeAutospacing="0" w:after="0" w:afterAutospacing="0"/>
        <w:textAlignment w:val="baseline"/>
        <w:rPr>
          <w:rStyle w:val="eop"/>
          <w:rFonts w:ascii="Apercu Pro" w:eastAsia="Apercu Light" w:hAnsi="Apercu Pro" w:cs="Apercu Light"/>
          <w:sz w:val="22"/>
          <w:szCs w:val="22"/>
        </w:rPr>
      </w:pPr>
    </w:p>
    <w:p w14:paraId="2B3D622F" w14:textId="77777777" w:rsidR="00E70300" w:rsidRPr="005F6629" w:rsidRDefault="00E70300" w:rsidP="0097401E">
      <w:pPr>
        <w:pStyle w:val="paragraph"/>
        <w:numPr>
          <w:ilvl w:val="0"/>
          <w:numId w:val="36"/>
        </w:numPr>
        <w:spacing w:before="0" w:beforeAutospacing="0" w:after="0" w:afterAutospacing="0"/>
        <w:textAlignment w:val="baseline"/>
        <w:rPr>
          <w:rFonts w:ascii="Apercu Pro" w:eastAsia="Apercu Light" w:hAnsi="Apercu Pro" w:cs="Apercu Light"/>
          <w:sz w:val="22"/>
          <w:szCs w:val="22"/>
        </w:rPr>
      </w:pPr>
      <w:r w:rsidRPr="005F6629">
        <w:rPr>
          <w:rStyle w:val="normaltextrun"/>
          <w:rFonts w:ascii="Apercu Pro" w:eastAsia="Apercu Light" w:hAnsi="Apercu Pro" w:cs="Apercu Light"/>
          <w:b/>
          <w:bCs/>
          <w:sz w:val="22"/>
          <w:szCs w:val="22"/>
        </w:rPr>
        <w:t>Registration Fee:</w:t>
      </w:r>
      <w:r w:rsidRPr="005F6629">
        <w:rPr>
          <w:rStyle w:val="normaltextrun"/>
          <w:rFonts w:ascii="Apercu Pro" w:eastAsia="Apercu Light" w:hAnsi="Apercu Pro" w:cs="Apercu Light"/>
          <w:sz w:val="22"/>
          <w:szCs w:val="22"/>
        </w:rPr>
        <w:t> </w:t>
      </w:r>
      <w:r w:rsidRPr="005F6629">
        <w:rPr>
          <w:rStyle w:val="normaltextrun"/>
          <w:rFonts w:ascii="Apercu Pro" w:eastAsia="Apercu Light" w:hAnsi="Apercu Pro" w:cs="Apercu Light"/>
          <w:color w:val="FF0000"/>
          <w:sz w:val="22"/>
          <w:szCs w:val="22"/>
        </w:rPr>
        <w:t xml:space="preserve">[$195 per </w:t>
      </w:r>
      <w:r w:rsidR="00A85B4E" w:rsidRPr="005F6629">
        <w:rPr>
          <w:rStyle w:val="normaltextrun"/>
          <w:rFonts w:ascii="Apercu Pro" w:eastAsia="Apercu Light" w:hAnsi="Apercu Pro" w:cs="Apercu Light"/>
          <w:color w:val="FF0000"/>
          <w:sz w:val="22"/>
          <w:szCs w:val="22"/>
        </w:rPr>
        <w:t>member or $100 per adviser/chaperone</w:t>
      </w:r>
      <w:r w:rsidRPr="005F6629">
        <w:rPr>
          <w:rStyle w:val="normaltextrun"/>
          <w:rFonts w:ascii="Apercu Pro" w:eastAsia="Apercu Light" w:hAnsi="Apercu Pro" w:cs="Apercu Light"/>
          <w:color w:val="FF0000"/>
          <w:sz w:val="22"/>
          <w:szCs w:val="22"/>
        </w:rPr>
        <w:t xml:space="preserve"> x # of attendees]</w:t>
      </w:r>
    </w:p>
    <w:p w14:paraId="6CEC7638" w14:textId="77777777" w:rsidR="00E70300" w:rsidRPr="005F6629" w:rsidRDefault="00E70300" w:rsidP="0097401E">
      <w:pPr>
        <w:pStyle w:val="paragraph"/>
        <w:numPr>
          <w:ilvl w:val="0"/>
          <w:numId w:val="36"/>
        </w:numPr>
        <w:spacing w:before="0" w:beforeAutospacing="0" w:after="0" w:afterAutospacing="0"/>
        <w:textAlignment w:val="baseline"/>
        <w:rPr>
          <w:rFonts w:ascii="Apercu Pro" w:eastAsia="Apercu Light" w:hAnsi="Apercu Pro" w:cs="Apercu Light"/>
          <w:sz w:val="22"/>
          <w:szCs w:val="22"/>
        </w:rPr>
      </w:pPr>
      <w:r w:rsidRPr="005F6629">
        <w:rPr>
          <w:rStyle w:val="normaltextrun"/>
          <w:rFonts w:ascii="Apercu Pro" w:eastAsia="Apercu Light" w:hAnsi="Apercu Pro" w:cs="Apercu Light"/>
          <w:b/>
          <w:bCs/>
          <w:sz w:val="22"/>
          <w:szCs w:val="22"/>
        </w:rPr>
        <w:t>Airfare/Travel:</w:t>
      </w:r>
      <w:r w:rsidRPr="005F6629">
        <w:rPr>
          <w:rStyle w:val="normaltextrun"/>
          <w:rFonts w:ascii="Apercu Pro" w:eastAsia="Apercu Light" w:hAnsi="Apercu Pro" w:cs="Apercu Light"/>
          <w:sz w:val="22"/>
          <w:szCs w:val="22"/>
        </w:rPr>
        <w:t> </w:t>
      </w:r>
      <w:r w:rsidRPr="005F6629">
        <w:rPr>
          <w:rStyle w:val="normaltextrun"/>
          <w:rFonts w:ascii="Apercu Pro" w:eastAsia="Apercu Light" w:hAnsi="Apercu Pro" w:cs="Apercu Light"/>
          <w:color w:val="FF0000"/>
          <w:sz w:val="22"/>
          <w:szCs w:val="22"/>
        </w:rPr>
        <w:t>[INSERT COST]</w:t>
      </w:r>
      <w:r w:rsidRPr="005F6629">
        <w:rPr>
          <w:rStyle w:val="eop"/>
          <w:rFonts w:ascii="Apercu Pro" w:eastAsia="Apercu Light" w:hAnsi="Apercu Pro" w:cs="Apercu Light"/>
          <w:color w:val="FF0000"/>
          <w:sz w:val="22"/>
          <w:szCs w:val="22"/>
        </w:rPr>
        <w:t> </w:t>
      </w:r>
    </w:p>
    <w:p w14:paraId="468037AE" w14:textId="77777777" w:rsidR="00E70300" w:rsidRPr="005F6629" w:rsidRDefault="00E70300" w:rsidP="0097401E">
      <w:pPr>
        <w:pStyle w:val="paragraph"/>
        <w:numPr>
          <w:ilvl w:val="0"/>
          <w:numId w:val="36"/>
        </w:numPr>
        <w:spacing w:before="0" w:beforeAutospacing="0" w:after="0" w:afterAutospacing="0"/>
        <w:textAlignment w:val="baseline"/>
        <w:rPr>
          <w:rFonts w:ascii="Apercu Pro" w:eastAsia="Apercu Light" w:hAnsi="Apercu Pro" w:cs="Apercu Light"/>
          <w:sz w:val="22"/>
          <w:szCs w:val="22"/>
        </w:rPr>
      </w:pPr>
      <w:r w:rsidRPr="005F6629">
        <w:rPr>
          <w:rStyle w:val="normaltextrun"/>
          <w:rFonts w:ascii="Apercu Pro" w:eastAsia="Apercu Light" w:hAnsi="Apercu Pro" w:cs="Apercu Light"/>
          <w:b/>
          <w:bCs/>
          <w:sz w:val="22"/>
          <w:szCs w:val="22"/>
        </w:rPr>
        <w:t>Hotel:</w:t>
      </w:r>
      <w:r w:rsidRPr="005F6629">
        <w:rPr>
          <w:rStyle w:val="normaltextrun"/>
          <w:rFonts w:ascii="Apercu Pro" w:eastAsia="Apercu Light" w:hAnsi="Apercu Pro" w:cs="Apercu Light"/>
          <w:sz w:val="22"/>
          <w:szCs w:val="22"/>
        </w:rPr>
        <w:t> </w:t>
      </w:r>
      <w:r w:rsidRPr="005F6629">
        <w:rPr>
          <w:rStyle w:val="normaltextrun"/>
          <w:rFonts w:ascii="Apercu Pro" w:eastAsia="Apercu Light" w:hAnsi="Apercu Pro" w:cs="Apercu Light"/>
          <w:color w:val="FF0000"/>
          <w:sz w:val="22"/>
          <w:szCs w:val="22"/>
        </w:rPr>
        <w:t>[INSERT COST]</w:t>
      </w:r>
    </w:p>
    <w:p w14:paraId="3FE4F96F" w14:textId="77777777" w:rsidR="00E70300" w:rsidRPr="005F6629" w:rsidRDefault="00E70300" w:rsidP="0097401E">
      <w:pPr>
        <w:pStyle w:val="paragraph"/>
        <w:numPr>
          <w:ilvl w:val="0"/>
          <w:numId w:val="36"/>
        </w:numPr>
        <w:spacing w:before="0" w:beforeAutospacing="0" w:after="0" w:afterAutospacing="0"/>
        <w:textAlignment w:val="baseline"/>
        <w:rPr>
          <w:rFonts w:ascii="Apercu Pro" w:eastAsia="Apercu Light" w:hAnsi="Apercu Pro" w:cs="Apercu Light"/>
          <w:sz w:val="22"/>
          <w:szCs w:val="22"/>
        </w:rPr>
      </w:pPr>
      <w:r w:rsidRPr="005F6629">
        <w:rPr>
          <w:rStyle w:val="normaltextrun"/>
          <w:rFonts w:ascii="Apercu Pro" w:eastAsia="Apercu Light" w:hAnsi="Apercu Pro" w:cs="Apercu Light"/>
          <w:b/>
          <w:bCs/>
          <w:sz w:val="22"/>
          <w:szCs w:val="22"/>
        </w:rPr>
        <w:t>Additional Expenses: </w:t>
      </w:r>
      <w:r w:rsidRPr="005F6629">
        <w:rPr>
          <w:rStyle w:val="normaltextrun"/>
          <w:rFonts w:ascii="Apercu Pro" w:eastAsia="Apercu Light" w:hAnsi="Apercu Pro" w:cs="Apercu Light"/>
          <w:color w:val="FF0000"/>
          <w:sz w:val="22"/>
          <w:szCs w:val="22"/>
        </w:rPr>
        <w:t>[INSERT COSTS]</w:t>
      </w:r>
      <w:r w:rsidRPr="005F6629">
        <w:rPr>
          <w:rStyle w:val="eop"/>
          <w:rFonts w:ascii="Apercu Pro" w:eastAsia="Apercu Light" w:hAnsi="Apercu Pro" w:cs="Apercu Light"/>
          <w:color w:val="FF0000"/>
          <w:sz w:val="22"/>
          <w:szCs w:val="22"/>
        </w:rPr>
        <w:t> </w:t>
      </w:r>
    </w:p>
    <w:p w14:paraId="4E41EE64" w14:textId="77777777" w:rsidR="00E70300" w:rsidRPr="005F6629" w:rsidRDefault="00E70300" w:rsidP="0097401E">
      <w:pPr>
        <w:pStyle w:val="paragraph"/>
        <w:numPr>
          <w:ilvl w:val="0"/>
          <w:numId w:val="36"/>
        </w:numPr>
        <w:spacing w:before="0" w:beforeAutospacing="0" w:after="0" w:afterAutospacing="0"/>
        <w:textAlignment w:val="baseline"/>
        <w:rPr>
          <w:rFonts w:ascii="Apercu Pro" w:eastAsia="Apercu Light" w:hAnsi="Apercu Pro" w:cs="Apercu Light"/>
          <w:sz w:val="22"/>
          <w:szCs w:val="22"/>
        </w:rPr>
      </w:pPr>
      <w:r w:rsidRPr="005F6629">
        <w:rPr>
          <w:rStyle w:val="normaltextrun"/>
          <w:rFonts w:ascii="Apercu Pro" w:eastAsia="Apercu Light" w:hAnsi="Apercu Pro" w:cs="Apercu Light"/>
          <w:b/>
          <w:bCs/>
          <w:sz w:val="22"/>
          <w:szCs w:val="22"/>
        </w:rPr>
        <w:t>Approximate Total:</w:t>
      </w:r>
      <w:r w:rsidRPr="005F6629">
        <w:rPr>
          <w:rStyle w:val="normaltextrun"/>
          <w:rFonts w:ascii="Apercu Pro" w:eastAsia="Apercu Light" w:hAnsi="Apercu Pro" w:cs="Apercu Light"/>
          <w:sz w:val="22"/>
          <w:szCs w:val="22"/>
        </w:rPr>
        <w:t> </w:t>
      </w:r>
      <w:r w:rsidRPr="005F6629">
        <w:rPr>
          <w:rStyle w:val="normaltextrun"/>
          <w:rFonts w:ascii="Apercu Pro" w:eastAsia="Apercu Light" w:hAnsi="Apercu Pro" w:cs="Apercu Light"/>
          <w:color w:val="FF0000"/>
          <w:sz w:val="22"/>
          <w:szCs w:val="22"/>
        </w:rPr>
        <w:t>[CALCULATE TOTAL COST]</w:t>
      </w:r>
      <w:r w:rsidRPr="005F6629">
        <w:rPr>
          <w:rStyle w:val="scxw2917151"/>
          <w:rFonts w:ascii="Apercu Pro" w:eastAsia="Apercu Light" w:hAnsi="Apercu Pro" w:cs="Apercu Light"/>
          <w:color w:val="FF0000"/>
          <w:sz w:val="22"/>
          <w:szCs w:val="22"/>
        </w:rPr>
        <w:t> </w:t>
      </w:r>
      <w:r w:rsidRPr="005F6629">
        <w:rPr>
          <w:rFonts w:ascii="Apercu Pro" w:hAnsi="Apercu Pro"/>
          <w:sz w:val="22"/>
          <w:szCs w:val="22"/>
        </w:rPr>
        <w:br/>
      </w:r>
      <w:r w:rsidRPr="005F6629">
        <w:rPr>
          <w:rStyle w:val="eop"/>
          <w:rFonts w:ascii="Apercu Pro" w:eastAsia="Apercu Light" w:hAnsi="Apercu Pro" w:cs="Apercu Light"/>
          <w:sz w:val="22"/>
          <w:szCs w:val="22"/>
        </w:rPr>
        <w:t> </w:t>
      </w:r>
    </w:p>
    <w:p w14:paraId="52634EB7" w14:textId="77777777" w:rsidR="00E70300" w:rsidRPr="005F6629" w:rsidRDefault="00E70300" w:rsidP="00E70300">
      <w:pPr>
        <w:pStyle w:val="paragraph"/>
        <w:spacing w:before="0" w:beforeAutospacing="0" w:after="0" w:afterAutospacing="0"/>
        <w:textAlignment w:val="baseline"/>
        <w:rPr>
          <w:rFonts w:ascii="Apercu Pro" w:eastAsia="Apercu Light" w:hAnsi="Apercu Pro" w:cs="Apercu Light"/>
          <w:sz w:val="22"/>
          <w:szCs w:val="22"/>
        </w:rPr>
      </w:pPr>
      <w:r w:rsidRPr="005F6629">
        <w:rPr>
          <w:rStyle w:val="normaltextrun"/>
          <w:rFonts w:ascii="Apercu Pro" w:eastAsia="Apercu Light" w:hAnsi="Apercu Pro" w:cs="Apercu Light"/>
          <w:sz w:val="22"/>
          <w:szCs w:val="22"/>
        </w:rPr>
        <w:t xml:space="preserve">To ensure this experience benefits the entire chapter, the students in attendance will deliver a presentation for those unable to attend sharing what they learned. They will also create an action plan </w:t>
      </w:r>
      <w:r w:rsidR="00162FF6" w:rsidRPr="005F6629">
        <w:rPr>
          <w:rStyle w:val="normaltextrun"/>
          <w:rFonts w:ascii="Apercu Pro" w:eastAsia="Apercu Light" w:hAnsi="Apercu Pro" w:cs="Apercu Light"/>
          <w:sz w:val="22"/>
          <w:szCs w:val="22"/>
        </w:rPr>
        <w:t>t</w:t>
      </w:r>
      <w:r w:rsidRPr="005F6629">
        <w:rPr>
          <w:rStyle w:val="normaltextrun"/>
          <w:rFonts w:ascii="Apercu Pro" w:eastAsia="Apercu Light" w:hAnsi="Apercu Pro" w:cs="Apercu Light"/>
          <w:sz w:val="22"/>
          <w:szCs w:val="22"/>
        </w:rPr>
        <w:t>hat incorporates the tools, resources, and strategies they have discovered so the chapter can start using them right away.</w:t>
      </w:r>
      <w:r w:rsidRPr="005F6629">
        <w:rPr>
          <w:rStyle w:val="eop"/>
          <w:rFonts w:ascii="Apercu Pro" w:eastAsia="Apercu Light" w:hAnsi="Apercu Pro" w:cs="Apercu Light"/>
          <w:sz w:val="22"/>
          <w:szCs w:val="22"/>
        </w:rPr>
        <w:t> </w:t>
      </w:r>
    </w:p>
    <w:p w14:paraId="46CF9AE5" w14:textId="77777777" w:rsidR="00E70300" w:rsidRPr="005F6629" w:rsidRDefault="00E70300" w:rsidP="00E70300">
      <w:pPr>
        <w:pStyle w:val="paragraph"/>
        <w:spacing w:before="0" w:beforeAutospacing="0" w:after="0" w:afterAutospacing="0"/>
        <w:textAlignment w:val="baseline"/>
        <w:rPr>
          <w:rStyle w:val="normaltextrun"/>
          <w:rFonts w:ascii="Apercu Pro" w:eastAsia="Apercu Light" w:hAnsi="Apercu Pro" w:cs="Apercu Light"/>
          <w:sz w:val="22"/>
          <w:szCs w:val="22"/>
        </w:rPr>
      </w:pPr>
    </w:p>
    <w:p w14:paraId="257629EC" w14:textId="77777777" w:rsidR="00E70300" w:rsidRPr="005F6629" w:rsidRDefault="00E70300" w:rsidP="00E70300">
      <w:pPr>
        <w:pStyle w:val="paragraph"/>
        <w:spacing w:before="0" w:beforeAutospacing="0" w:after="0" w:afterAutospacing="0"/>
        <w:textAlignment w:val="baseline"/>
        <w:rPr>
          <w:rStyle w:val="normaltextrun"/>
          <w:rFonts w:ascii="Apercu Pro" w:eastAsia="Apercu Light" w:hAnsi="Apercu Pro" w:cs="Apercu Light"/>
          <w:sz w:val="22"/>
          <w:szCs w:val="22"/>
        </w:rPr>
      </w:pPr>
      <w:r w:rsidRPr="005F6629">
        <w:rPr>
          <w:rStyle w:val="normaltextrun"/>
          <w:rFonts w:ascii="Apercu Pro" w:eastAsia="Apercu Light" w:hAnsi="Apercu Pro" w:cs="Apercu Light"/>
          <w:sz w:val="22"/>
          <w:szCs w:val="22"/>
        </w:rPr>
        <w:t xml:space="preserve">To learn more about the conference, visit </w:t>
      </w:r>
      <w:hyperlink r:id="rId43" w:history="1">
        <w:r w:rsidRPr="005F6629">
          <w:rPr>
            <w:rStyle w:val="Hyperlink"/>
            <w:rFonts w:ascii="Apercu Pro" w:eastAsia="Apercu Light" w:hAnsi="Apercu Pro" w:cs="Apercu Light"/>
            <w:sz w:val="22"/>
            <w:szCs w:val="22"/>
          </w:rPr>
          <w:t>https://www.fbla.org/national-leadership-conference/</w:t>
        </w:r>
      </w:hyperlink>
      <w:r w:rsidRPr="005F6629">
        <w:rPr>
          <w:rStyle w:val="normaltextrun"/>
          <w:rFonts w:ascii="Apercu Pro" w:eastAsia="Apercu Light" w:hAnsi="Apercu Pro" w:cs="Apercu Light"/>
          <w:sz w:val="22"/>
          <w:szCs w:val="22"/>
        </w:rPr>
        <w:t xml:space="preserve"> </w:t>
      </w:r>
    </w:p>
    <w:p w14:paraId="4132F756" w14:textId="77777777" w:rsidR="00E70300" w:rsidRPr="005F6629" w:rsidRDefault="00E70300" w:rsidP="00E70300">
      <w:pPr>
        <w:pStyle w:val="paragraph"/>
        <w:spacing w:before="0" w:beforeAutospacing="0" w:after="0" w:afterAutospacing="0"/>
        <w:textAlignment w:val="baseline"/>
        <w:rPr>
          <w:rStyle w:val="normaltextrun"/>
          <w:rFonts w:ascii="Apercu Pro" w:eastAsia="Apercu Light" w:hAnsi="Apercu Pro" w:cs="Apercu Light"/>
          <w:sz w:val="22"/>
          <w:szCs w:val="22"/>
        </w:rPr>
      </w:pPr>
      <w:r w:rsidRPr="005F6629">
        <w:rPr>
          <w:rStyle w:val="normaltextrun"/>
          <w:rFonts w:ascii="Apercu Pro" w:eastAsia="Apercu Light" w:hAnsi="Apercu Pro" w:cs="Apercu Light"/>
          <w:sz w:val="22"/>
          <w:szCs w:val="22"/>
        </w:rPr>
        <w:t xml:space="preserve"> </w:t>
      </w:r>
    </w:p>
    <w:p w14:paraId="5B476559" w14:textId="77777777" w:rsidR="00E70300" w:rsidRPr="005F6629" w:rsidRDefault="00E70300" w:rsidP="00E70300">
      <w:pPr>
        <w:pStyle w:val="paragraph"/>
        <w:spacing w:before="0" w:beforeAutospacing="0" w:after="0" w:afterAutospacing="0"/>
        <w:textAlignment w:val="baseline"/>
        <w:rPr>
          <w:rStyle w:val="normaltextrun"/>
          <w:rFonts w:ascii="Apercu Pro" w:eastAsia="Apercu Light" w:hAnsi="Apercu Pro" w:cs="Apercu Light"/>
          <w:sz w:val="22"/>
          <w:szCs w:val="22"/>
        </w:rPr>
      </w:pPr>
      <w:r w:rsidRPr="005F6629">
        <w:rPr>
          <w:rStyle w:val="normaltextrun"/>
          <w:rFonts w:ascii="Apercu Pro" w:eastAsia="Apercu Light" w:hAnsi="Apercu Pro" w:cs="Apercu Light"/>
          <w:sz w:val="22"/>
          <w:szCs w:val="22"/>
        </w:rPr>
        <w:t>Thank you for taking the time to review this request, and I look forward to speaking with you about this opportunity. Please feel free to reach out to me with any questions or concerns I can address.</w:t>
      </w:r>
    </w:p>
    <w:p w14:paraId="5D07EFA1" w14:textId="77777777" w:rsidR="00E70300" w:rsidRPr="005F6629" w:rsidRDefault="00E70300" w:rsidP="00E70300">
      <w:pPr>
        <w:pStyle w:val="paragraph"/>
        <w:spacing w:before="0" w:beforeAutospacing="0" w:after="0" w:afterAutospacing="0"/>
        <w:textAlignment w:val="baseline"/>
        <w:rPr>
          <w:rStyle w:val="normaltextrun"/>
          <w:rFonts w:ascii="Apercu Pro" w:eastAsia="Apercu Light" w:hAnsi="Apercu Pro" w:cs="Apercu Light"/>
          <w:sz w:val="22"/>
          <w:szCs w:val="22"/>
        </w:rPr>
      </w:pPr>
    </w:p>
    <w:p w14:paraId="1480EDB3" w14:textId="77777777" w:rsidR="00E70300" w:rsidRPr="005F6629" w:rsidRDefault="00E70300" w:rsidP="00E70300">
      <w:pPr>
        <w:pStyle w:val="paragraph"/>
        <w:spacing w:before="0" w:beforeAutospacing="0" w:after="0" w:afterAutospacing="0"/>
        <w:textAlignment w:val="baseline"/>
        <w:rPr>
          <w:rFonts w:ascii="Apercu Pro" w:eastAsia="Apercu Light" w:hAnsi="Apercu Pro" w:cs="Apercu Light"/>
          <w:color w:val="FF0000"/>
          <w:sz w:val="22"/>
          <w:szCs w:val="22"/>
        </w:rPr>
      </w:pPr>
      <w:proofErr w:type="gramStart"/>
      <w:r w:rsidRPr="005F6629">
        <w:rPr>
          <w:rStyle w:val="normaltextrun"/>
          <w:rFonts w:ascii="Apercu Pro" w:eastAsia="Apercu Light" w:hAnsi="Apercu Pro" w:cs="Apercu Light"/>
          <w:sz w:val="22"/>
          <w:szCs w:val="22"/>
        </w:rPr>
        <w:t>Sincerely, </w:t>
      </w:r>
      <w:r w:rsidRPr="005F6629">
        <w:rPr>
          <w:rStyle w:val="eop"/>
          <w:rFonts w:ascii="Apercu Pro" w:eastAsia="Apercu Light" w:hAnsi="Apercu Pro" w:cs="Apercu Light"/>
          <w:sz w:val="22"/>
          <w:szCs w:val="22"/>
        </w:rPr>
        <w:t>  </w:t>
      </w:r>
      <w:proofErr w:type="gramEnd"/>
      <w:r w:rsidRPr="005F6629">
        <w:rPr>
          <w:rStyle w:val="normaltextrun"/>
          <w:rFonts w:ascii="Apercu Pro" w:eastAsia="Apercu Light" w:hAnsi="Apercu Pro" w:cs="Apercu Light"/>
          <w:color w:val="FF0000"/>
          <w:sz w:val="22"/>
          <w:szCs w:val="22"/>
        </w:rPr>
        <w:t>[YOUR NAME]</w:t>
      </w:r>
      <w:r w:rsidRPr="005F6629">
        <w:rPr>
          <w:rStyle w:val="eop"/>
          <w:rFonts w:ascii="Apercu Pro" w:eastAsia="Apercu Light" w:hAnsi="Apercu Pro" w:cs="Apercu Light"/>
          <w:color w:val="FF0000"/>
          <w:sz w:val="22"/>
          <w:szCs w:val="22"/>
        </w:rPr>
        <w:t> </w:t>
      </w:r>
    </w:p>
    <w:sectPr w:rsidR="00E70300" w:rsidRPr="005F6629" w:rsidSect="007125D4">
      <w:headerReference w:type="default" r:id="rId44"/>
      <w:footerReference w:type="default" r:id="rId4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7EDF6" w14:textId="77777777" w:rsidR="00D655B2" w:rsidRDefault="00D655B2" w:rsidP="00FD2B92">
      <w:pPr>
        <w:spacing w:after="0" w:line="240" w:lineRule="auto"/>
      </w:pPr>
      <w:r>
        <w:separator/>
      </w:r>
    </w:p>
  </w:endnote>
  <w:endnote w:type="continuationSeparator" w:id="0">
    <w:p w14:paraId="716E8CEB" w14:textId="77777777" w:rsidR="00D655B2" w:rsidRDefault="00D655B2" w:rsidP="00FD2B92">
      <w:pPr>
        <w:spacing w:after="0" w:line="240" w:lineRule="auto"/>
      </w:pPr>
      <w:r>
        <w:continuationSeparator/>
      </w:r>
    </w:p>
  </w:endnote>
  <w:endnote w:type="continuationNotice" w:id="1">
    <w:p w14:paraId="428EBBE1" w14:textId="77777777" w:rsidR="00D655B2" w:rsidRDefault="00D655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ercu">
    <w:altName w:val="Calibri"/>
    <w:panose1 w:val="00000000000000000000"/>
    <w:charset w:val="00"/>
    <w:family w:val="modern"/>
    <w:notTrueType/>
    <w:pitch w:val="variable"/>
    <w:sig w:usb0="800000AF" w:usb1="5000204B" w:usb2="00000000" w:usb3="00000000" w:csb0="00000001" w:csb1="00000000"/>
  </w:font>
  <w:font w:name="Apercu Pro">
    <w:altName w:val="Calibri"/>
    <w:panose1 w:val="00000000000000000000"/>
    <w:charset w:val="00"/>
    <w:family w:val="modern"/>
    <w:notTrueType/>
    <w:pitch w:val="variable"/>
    <w:sig w:usb0="800002AF" w:usb1="5000205B" w:usb2="00000000" w:usb3="00000000" w:csb0="00000097" w:csb1="00000000"/>
  </w:font>
  <w:font w:name="Apercu Light">
    <w:altName w:val="Calibri"/>
    <w:panose1 w:val="00000000000000000000"/>
    <w:charset w:val="00"/>
    <w:family w:val="modern"/>
    <w:notTrueType/>
    <w:pitch w:val="variable"/>
    <w:sig w:usb0="800000AF" w:usb1="5000204B"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D6A48" w14:textId="77777777" w:rsidR="00151B1F" w:rsidRPr="00151B1F" w:rsidRDefault="00151B1F">
    <w:pPr>
      <w:pStyle w:val="Footer"/>
      <w:jc w:val="center"/>
      <w:rPr>
        <w:sz w:val="20"/>
        <w:szCs w:val="20"/>
      </w:rPr>
    </w:pPr>
    <w:r w:rsidRPr="00151B1F">
      <w:rPr>
        <w:sz w:val="20"/>
        <w:szCs w:val="20"/>
      </w:rPr>
      <w:t xml:space="preserve">Page </w:t>
    </w:r>
    <w:sdt>
      <w:sdtPr>
        <w:rPr>
          <w:sz w:val="20"/>
          <w:szCs w:val="20"/>
        </w:rPr>
        <w:id w:val="-1815244743"/>
        <w:docPartObj>
          <w:docPartGallery w:val="Page Numbers (Bottom of Page)"/>
          <w:docPartUnique/>
        </w:docPartObj>
      </w:sdtPr>
      <w:sdtEndPr>
        <w:rPr>
          <w:noProof/>
        </w:rPr>
      </w:sdtEndPr>
      <w:sdtContent>
        <w:r w:rsidRPr="00151B1F">
          <w:rPr>
            <w:sz w:val="20"/>
            <w:szCs w:val="20"/>
          </w:rPr>
          <w:fldChar w:fldCharType="begin"/>
        </w:r>
        <w:r w:rsidRPr="00151B1F">
          <w:rPr>
            <w:sz w:val="20"/>
            <w:szCs w:val="20"/>
          </w:rPr>
          <w:instrText xml:space="preserve"> PAGE   \* MERGEFORMAT </w:instrText>
        </w:r>
        <w:r w:rsidRPr="00151B1F">
          <w:rPr>
            <w:sz w:val="20"/>
            <w:szCs w:val="20"/>
          </w:rPr>
          <w:fldChar w:fldCharType="separate"/>
        </w:r>
        <w:r w:rsidRPr="00151B1F">
          <w:rPr>
            <w:noProof/>
            <w:sz w:val="20"/>
            <w:szCs w:val="20"/>
          </w:rPr>
          <w:t>2</w:t>
        </w:r>
        <w:r w:rsidRPr="00151B1F">
          <w:rPr>
            <w:noProof/>
            <w:sz w:val="20"/>
            <w:szCs w:val="20"/>
          </w:rPr>
          <w:fldChar w:fldCharType="end"/>
        </w:r>
      </w:sdtContent>
    </w:sdt>
  </w:p>
  <w:p w14:paraId="0C533B34" w14:textId="77777777" w:rsidR="00144A23" w:rsidRDefault="00144A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E35D7" w14:textId="77777777" w:rsidR="00D655B2" w:rsidRDefault="00D655B2" w:rsidP="00FD2B92">
      <w:pPr>
        <w:spacing w:after="0" w:line="240" w:lineRule="auto"/>
      </w:pPr>
      <w:r>
        <w:separator/>
      </w:r>
    </w:p>
  </w:footnote>
  <w:footnote w:type="continuationSeparator" w:id="0">
    <w:p w14:paraId="7F0CA359" w14:textId="77777777" w:rsidR="00D655B2" w:rsidRDefault="00D655B2" w:rsidP="00FD2B92">
      <w:pPr>
        <w:spacing w:after="0" w:line="240" w:lineRule="auto"/>
      </w:pPr>
      <w:r>
        <w:continuationSeparator/>
      </w:r>
    </w:p>
  </w:footnote>
  <w:footnote w:type="continuationNotice" w:id="1">
    <w:p w14:paraId="1051C028" w14:textId="77777777" w:rsidR="00D655B2" w:rsidRDefault="00D655B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F19E1" w14:textId="77777777" w:rsidR="00144A23" w:rsidRDefault="00F57274" w:rsidP="00A7455D">
    <w:pPr>
      <w:pStyle w:val="Header"/>
      <w:rPr>
        <w:rStyle w:val="Style1Char"/>
      </w:rPr>
    </w:pPr>
    <w:r>
      <w:rPr>
        <w:rFonts w:ascii="Apercu Pro" w:hAnsi="Apercu Pro"/>
        <w:b/>
        <w:noProof/>
        <w:color w:val="0A2E7F"/>
        <w:sz w:val="40"/>
        <w:szCs w:val="40"/>
      </w:rPr>
      <w:drawing>
        <wp:anchor distT="0" distB="0" distL="114300" distR="114300" simplePos="0" relativeHeight="251658240" behindDoc="0" locked="0" layoutInCell="1" allowOverlap="1" wp14:anchorId="5092AEE5" wp14:editId="264C6275">
          <wp:simplePos x="0" y="0"/>
          <wp:positionH relativeFrom="margin">
            <wp:align>right</wp:align>
          </wp:positionH>
          <wp:positionV relativeFrom="paragraph">
            <wp:posOffset>-295910</wp:posOffset>
          </wp:positionV>
          <wp:extent cx="910509" cy="914400"/>
          <wp:effectExtent l="0" t="0" r="4445" b="0"/>
          <wp:wrapSquare wrapText="bothSides"/>
          <wp:docPr id="1348789645" name="Picture 1348789645" descr="A group of people smiling and standing in a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89645" name="Picture 1" descr="A group of people smiling and standing in a puzz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10509" cy="914400"/>
                  </a:xfrm>
                  <a:prstGeom prst="rect">
                    <a:avLst/>
                  </a:prstGeom>
                </pic:spPr>
              </pic:pic>
            </a:graphicData>
          </a:graphic>
          <wp14:sizeRelH relativeFrom="margin">
            <wp14:pctWidth>0</wp14:pctWidth>
          </wp14:sizeRelH>
          <wp14:sizeRelV relativeFrom="margin">
            <wp14:pctHeight>0</wp14:pctHeight>
          </wp14:sizeRelV>
        </wp:anchor>
      </w:drawing>
    </w:r>
    <w:r>
      <w:rPr>
        <w:rStyle w:val="Style1Char"/>
      </w:rPr>
      <w:t>20</w:t>
    </w:r>
    <w:r w:rsidR="00B35A8D">
      <w:rPr>
        <w:rStyle w:val="Style1Char"/>
      </w:rPr>
      <w:t xml:space="preserve">24 NLC </w:t>
    </w:r>
    <w:r w:rsidR="007927E1">
      <w:rPr>
        <w:rStyle w:val="Style1Char"/>
      </w:rPr>
      <w:t>REGISTRATION GUIDE</w:t>
    </w:r>
  </w:p>
  <w:p w14:paraId="06008E74" w14:textId="77777777" w:rsidR="008A7DEB" w:rsidRDefault="009327D5" w:rsidP="00A7455D">
    <w:pPr>
      <w:pStyle w:val="Header"/>
    </w:pPr>
    <w:r>
      <w:rPr>
        <w:rStyle w:val="Style1Char"/>
        <w:color w:val="F4AB19"/>
        <w:sz w:val="32"/>
        <w:szCs w:val="32"/>
      </w:rPr>
      <w:t>Orlando, Florida: June 29 – July 2, 2024</w:t>
    </w:r>
    <w:r w:rsidR="00456FAF">
      <w:rPr>
        <w:rStyle w:val="Style1Char"/>
        <w:color w:val="F4AB19"/>
        <w:sz w:val="32"/>
        <w:szCs w:val="32"/>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5A6B"/>
    <w:multiLevelType w:val="hybridMultilevel"/>
    <w:tmpl w:val="E3EA1296"/>
    <w:lvl w:ilvl="0" w:tplc="FFFFFFFF">
      <w:start w:val="1"/>
      <w:numFmt w:val="bullet"/>
      <w:lvlText w:val="ü"/>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00FBF84C"/>
    <w:multiLevelType w:val="hybridMultilevel"/>
    <w:tmpl w:val="70A0323A"/>
    <w:lvl w:ilvl="0" w:tplc="38964FE2">
      <w:start w:val="1"/>
      <w:numFmt w:val="bullet"/>
      <w:lvlText w:val="ü"/>
      <w:lvlJc w:val="left"/>
      <w:pPr>
        <w:ind w:left="720" w:hanging="360"/>
      </w:pPr>
      <w:rPr>
        <w:rFonts w:ascii="Wingdings" w:hAnsi="Wingdings" w:hint="default"/>
      </w:rPr>
    </w:lvl>
    <w:lvl w:ilvl="1" w:tplc="26283DAA">
      <w:start w:val="1"/>
      <w:numFmt w:val="bullet"/>
      <w:lvlText w:val="o"/>
      <w:lvlJc w:val="left"/>
      <w:pPr>
        <w:ind w:left="1440" w:hanging="360"/>
      </w:pPr>
      <w:rPr>
        <w:rFonts w:ascii="Courier New" w:hAnsi="Courier New" w:hint="default"/>
      </w:rPr>
    </w:lvl>
    <w:lvl w:ilvl="2" w:tplc="3210FE56">
      <w:start w:val="1"/>
      <w:numFmt w:val="bullet"/>
      <w:lvlText w:val=""/>
      <w:lvlJc w:val="left"/>
      <w:pPr>
        <w:ind w:left="2160" w:hanging="360"/>
      </w:pPr>
      <w:rPr>
        <w:rFonts w:ascii="Wingdings" w:hAnsi="Wingdings" w:hint="default"/>
      </w:rPr>
    </w:lvl>
    <w:lvl w:ilvl="3" w:tplc="C360F442">
      <w:start w:val="1"/>
      <w:numFmt w:val="bullet"/>
      <w:lvlText w:val=""/>
      <w:lvlJc w:val="left"/>
      <w:pPr>
        <w:ind w:left="2880" w:hanging="360"/>
      </w:pPr>
      <w:rPr>
        <w:rFonts w:ascii="Symbol" w:hAnsi="Symbol" w:hint="default"/>
      </w:rPr>
    </w:lvl>
    <w:lvl w:ilvl="4" w:tplc="13E69E98">
      <w:start w:val="1"/>
      <w:numFmt w:val="bullet"/>
      <w:lvlText w:val="o"/>
      <w:lvlJc w:val="left"/>
      <w:pPr>
        <w:ind w:left="3600" w:hanging="360"/>
      </w:pPr>
      <w:rPr>
        <w:rFonts w:ascii="Courier New" w:hAnsi="Courier New" w:hint="default"/>
      </w:rPr>
    </w:lvl>
    <w:lvl w:ilvl="5" w:tplc="ACAE11C2">
      <w:start w:val="1"/>
      <w:numFmt w:val="bullet"/>
      <w:lvlText w:val=""/>
      <w:lvlJc w:val="left"/>
      <w:pPr>
        <w:ind w:left="4320" w:hanging="360"/>
      </w:pPr>
      <w:rPr>
        <w:rFonts w:ascii="Wingdings" w:hAnsi="Wingdings" w:hint="default"/>
      </w:rPr>
    </w:lvl>
    <w:lvl w:ilvl="6" w:tplc="BC50EB20">
      <w:start w:val="1"/>
      <w:numFmt w:val="bullet"/>
      <w:lvlText w:val=""/>
      <w:lvlJc w:val="left"/>
      <w:pPr>
        <w:ind w:left="5040" w:hanging="360"/>
      </w:pPr>
      <w:rPr>
        <w:rFonts w:ascii="Symbol" w:hAnsi="Symbol" w:hint="default"/>
      </w:rPr>
    </w:lvl>
    <w:lvl w:ilvl="7" w:tplc="F24AC1C2">
      <w:start w:val="1"/>
      <w:numFmt w:val="bullet"/>
      <w:lvlText w:val="o"/>
      <w:lvlJc w:val="left"/>
      <w:pPr>
        <w:ind w:left="5760" w:hanging="360"/>
      </w:pPr>
      <w:rPr>
        <w:rFonts w:ascii="Courier New" w:hAnsi="Courier New" w:hint="default"/>
      </w:rPr>
    </w:lvl>
    <w:lvl w:ilvl="8" w:tplc="CED2C8BA">
      <w:start w:val="1"/>
      <w:numFmt w:val="bullet"/>
      <w:lvlText w:val=""/>
      <w:lvlJc w:val="left"/>
      <w:pPr>
        <w:ind w:left="6480" w:hanging="360"/>
      </w:pPr>
      <w:rPr>
        <w:rFonts w:ascii="Wingdings" w:hAnsi="Wingdings" w:hint="default"/>
      </w:rPr>
    </w:lvl>
  </w:abstractNum>
  <w:abstractNum w:abstractNumId="2" w15:restartNumberingAfterBreak="0">
    <w:nsid w:val="074167DB"/>
    <w:multiLevelType w:val="hybridMultilevel"/>
    <w:tmpl w:val="B7FCD176"/>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8125960"/>
    <w:multiLevelType w:val="hybridMultilevel"/>
    <w:tmpl w:val="D9AAD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2228D7"/>
    <w:multiLevelType w:val="hybridMultilevel"/>
    <w:tmpl w:val="17A68E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232FAC"/>
    <w:multiLevelType w:val="hybridMultilevel"/>
    <w:tmpl w:val="4E9ACD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0F656A"/>
    <w:multiLevelType w:val="hybridMultilevel"/>
    <w:tmpl w:val="C2E09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BC7647"/>
    <w:multiLevelType w:val="hybridMultilevel"/>
    <w:tmpl w:val="B418A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0C555B"/>
    <w:multiLevelType w:val="hybridMultilevel"/>
    <w:tmpl w:val="7B5A8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681193"/>
    <w:multiLevelType w:val="hybridMultilevel"/>
    <w:tmpl w:val="C4C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7F89B7"/>
    <w:multiLevelType w:val="hybridMultilevel"/>
    <w:tmpl w:val="13F86BC0"/>
    <w:lvl w:ilvl="0" w:tplc="2C38EADA">
      <w:start w:val="1"/>
      <w:numFmt w:val="bullet"/>
      <w:lvlText w:val="ü"/>
      <w:lvlJc w:val="left"/>
      <w:pPr>
        <w:ind w:left="720" w:hanging="360"/>
      </w:pPr>
      <w:rPr>
        <w:rFonts w:ascii="Wingdings" w:hAnsi="Wingdings" w:hint="default"/>
      </w:rPr>
    </w:lvl>
    <w:lvl w:ilvl="1" w:tplc="4AB2F55A">
      <w:start w:val="1"/>
      <w:numFmt w:val="bullet"/>
      <w:lvlText w:val="·"/>
      <w:lvlJc w:val="left"/>
      <w:pPr>
        <w:ind w:left="1440" w:hanging="360"/>
      </w:pPr>
      <w:rPr>
        <w:rFonts w:ascii="Symbol" w:hAnsi="Symbol" w:hint="default"/>
      </w:rPr>
    </w:lvl>
    <w:lvl w:ilvl="2" w:tplc="2E583A14">
      <w:start w:val="1"/>
      <w:numFmt w:val="bullet"/>
      <w:lvlText w:val=""/>
      <w:lvlJc w:val="left"/>
      <w:pPr>
        <w:ind w:left="2160" w:hanging="360"/>
      </w:pPr>
      <w:rPr>
        <w:rFonts w:ascii="Wingdings" w:hAnsi="Wingdings" w:hint="default"/>
      </w:rPr>
    </w:lvl>
    <w:lvl w:ilvl="3" w:tplc="9BD00A0C">
      <w:start w:val="1"/>
      <w:numFmt w:val="bullet"/>
      <w:lvlText w:val=""/>
      <w:lvlJc w:val="left"/>
      <w:pPr>
        <w:ind w:left="2880" w:hanging="360"/>
      </w:pPr>
      <w:rPr>
        <w:rFonts w:ascii="Symbol" w:hAnsi="Symbol" w:hint="default"/>
      </w:rPr>
    </w:lvl>
    <w:lvl w:ilvl="4" w:tplc="ECDA19BA">
      <w:start w:val="1"/>
      <w:numFmt w:val="bullet"/>
      <w:lvlText w:val="o"/>
      <w:lvlJc w:val="left"/>
      <w:pPr>
        <w:ind w:left="3600" w:hanging="360"/>
      </w:pPr>
      <w:rPr>
        <w:rFonts w:ascii="Courier New" w:hAnsi="Courier New" w:hint="default"/>
      </w:rPr>
    </w:lvl>
    <w:lvl w:ilvl="5" w:tplc="33943676">
      <w:start w:val="1"/>
      <w:numFmt w:val="bullet"/>
      <w:lvlText w:val=""/>
      <w:lvlJc w:val="left"/>
      <w:pPr>
        <w:ind w:left="4320" w:hanging="360"/>
      </w:pPr>
      <w:rPr>
        <w:rFonts w:ascii="Wingdings" w:hAnsi="Wingdings" w:hint="default"/>
      </w:rPr>
    </w:lvl>
    <w:lvl w:ilvl="6" w:tplc="9844EDAA">
      <w:start w:val="1"/>
      <w:numFmt w:val="bullet"/>
      <w:lvlText w:val=""/>
      <w:lvlJc w:val="left"/>
      <w:pPr>
        <w:ind w:left="5040" w:hanging="360"/>
      </w:pPr>
      <w:rPr>
        <w:rFonts w:ascii="Symbol" w:hAnsi="Symbol" w:hint="default"/>
      </w:rPr>
    </w:lvl>
    <w:lvl w:ilvl="7" w:tplc="3DE4E2CA">
      <w:start w:val="1"/>
      <w:numFmt w:val="bullet"/>
      <w:lvlText w:val="o"/>
      <w:lvlJc w:val="left"/>
      <w:pPr>
        <w:ind w:left="5760" w:hanging="360"/>
      </w:pPr>
      <w:rPr>
        <w:rFonts w:ascii="Courier New" w:hAnsi="Courier New" w:hint="default"/>
      </w:rPr>
    </w:lvl>
    <w:lvl w:ilvl="8" w:tplc="183CFB4C">
      <w:start w:val="1"/>
      <w:numFmt w:val="bullet"/>
      <w:lvlText w:val=""/>
      <w:lvlJc w:val="left"/>
      <w:pPr>
        <w:ind w:left="6480" w:hanging="360"/>
      </w:pPr>
      <w:rPr>
        <w:rFonts w:ascii="Wingdings" w:hAnsi="Wingdings" w:hint="default"/>
      </w:rPr>
    </w:lvl>
  </w:abstractNum>
  <w:abstractNum w:abstractNumId="11" w15:restartNumberingAfterBreak="0">
    <w:nsid w:val="10C74AA5"/>
    <w:multiLevelType w:val="hybridMultilevel"/>
    <w:tmpl w:val="0B04D534"/>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5467A9A"/>
    <w:multiLevelType w:val="hybridMultilevel"/>
    <w:tmpl w:val="875A12E6"/>
    <w:lvl w:ilvl="0" w:tplc="6CE4CDC6">
      <w:start w:val="1"/>
      <w:numFmt w:val="bullet"/>
      <w:lvlText w:val="ü"/>
      <w:lvlJc w:val="left"/>
      <w:pPr>
        <w:ind w:left="720" w:hanging="360"/>
      </w:pPr>
      <w:rPr>
        <w:rFonts w:ascii="Wingdings" w:hAnsi="Wingdings" w:hint="default"/>
      </w:rPr>
    </w:lvl>
    <w:lvl w:ilvl="1" w:tplc="AF9459B0">
      <w:start w:val="1"/>
      <w:numFmt w:val="bullet"/>
      <w:lvlText w:val="o"/>
      <w:lvlJc w:val="left"/>
      <w:pPr>
        <w:ind w:left="1440" w:hanging="360"/>
      </w:pPr>
      <w:rPr>
        <w:rFonts w:ascii="Courier New" w:hAnsi="Courier New" w:hint="default"/>
      </w:rPr>
    </w:lvl>
    <w:lvl w:ilvl="2" w:tplc="27EA8F28">
      <w:start w:val="1"/>
      <w:numFmt w:val="bullet"/>
      <w:lvlText w:val=""/>
      <w:lvlJc w:val="left"/>
      <w:pPr>
        <w:ind w:left="2160" w:hanging="360"/>
      </w:pPr>
      <w:rPr>
        <w:rFonts w:ascii="Wingdings" w:hAnsi="Wingdings" w:hint="default"/>
      </w:rPr>
    </w:lvl>
    <w:lvl w:ilvl="3" w:tplc="6B0E6F0E">
      <w:start w:val="1"/>
      <w:numFmt w:val="bullet"/>
      <w:lvlText w:val=""/>
      <w:lvlJc w:val="left"/>
      <w:pPr>
        <w:ind w:left="2880" w:hanging="360"/>
      </w:pPr>
      <w:rPr>
        <w:rFonts w:ascii="Symbol" w:hAnsi="Symbol" w:hint="default"/>
      </w:rPr>
    </w:lvl>
    <w:lvl w:ilvl="4" w:tplc="C3DC84D8">
      <w:start w:val="1"/>
      <w:numFmt w:val="bullet"/>
      <w:lvlText w:val="o"/>
      <w:lvlJc w:val="left"/>
      <w:pPr>
        <w:ind w:left="3600" w:hanging="360"/>
      </w:pPr>
      <w:rPr>
        <w:rFonts w:ascii="Courier New" w:hAnsi="Courier New" w:hint="default"/>
      </w:rPr>
    </w:lvl>
    <w:lvl w:ilvl="5" w:tplc="DADA7360">
      <w:start w:val="1"/>
      <w:numFmt w:val="bullet"/>
      <w:lvlText w:val=""/>
      <w:lvlJc w:val="left"/>
      <w:pPr>
        <w:ind w:left="4320" w:hanging="360"/>
      </w:pPr>
      <w:rPr>
        <w:rFonts w:ascii="Wingdings" w:hAnsi="Wingdings" w:hint="default"/>
      </w:rPr>
    </w:lvl>
    <w:lvl w:ilvl="6" w:tplc="CAE66936">
      <w:start w:val="1"/>
      <w:numFmt w:val="bullet"/>
      <w:lvlText w:val=""/>
      <w:lvlJc w:val="left"/>
      <w:pPr>
        <w:ind w:left="5040" w:hanging="360"/>
      </w:pPr>
      <w:rPr>
        <w:rFonts w:ascii="Symbol" w:hAnsi="Symbol" w:hint="default"/>
      </w:rPr>
    </w:lvl>
    <w:lvl w:ilvl="7" w:tplc="DC4CFAF6">
      <w:start w:val="1"/>
      <w:numFmt w:val="bullet"/>
      <w:lvlText w:val="o"/>
      <w:lvlJc w:val="left"/>
      <w:pPr>
        <w:ind w:left="5760" w:hanging="360"/>
      </w:pPr>
      <w:rPr>
        <w:rFonts w:ascii="Courier New" w:hAnsi="Courier New" w:hint="default"/>
      </w:rPr>
    </w:lvl>
    <w:lvl w:ilvl="8" w:tplc="4EEACD54">
      <w:start w:val="1"/>
      <w:numFmt w:val="bullet"/>
      <w:lvlText w:val=""/>
      <w:lvlJc w:val="left"/>
      <w:pPr>
        <w:ind w:left="6480" w:hanging="360"/>
      </w:pPr>
      <w:rPr>
        <w:rFonts w:ascii="Wingdings" w:hAnsi="Wingdings" w:hint="default"/>
      </w:rPr>
    </w:lvl>
  </w:abstractNum>
  <w:abstractNum w:abstractNumId="13" w15:restartNumberingAfterBreak="0">
    <w:nsid w:val="16CF48B9"/>
    <w:multiLevelType w:val="hybridMultilevel"/>
    <w:tmpl w:val="75220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384E93"/>
    <w:multiLevelType w:val="hybridMultilevel"/>
    <w:tmpl w:val="ADAA0100"/>
    <w:lvl w:ilvl="0" w:tplc="FFFFFFFF">
      <w:start w:val="1"/>
      <w:numFmt w:val="bullet"/>
      <w:lvlText w:val="ü"/>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1F054167"/>
    <w:multiLevelType w:val="hybridMultilevel"/>
    <w:tmpl w:val="A3EAC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9A1779"/>
    <w:multiLevelType w:val="hybridMultilevel"/>
    <w:tmpl w:val="E4E83B52"/>
    <w:lvl w:ilvl="0" w:tplc="FFFFFFF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2293D49"/>
    <w:multiLevelType w:val="hybridMultilevel"/>
    <w:tmpl w:val="AEB02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3312A0"/>
    <w:multiLevelType w:val="hybridMultilevel"/>
    <w:tmpl w:val="534E2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0418AA"/>
    <w:multiLevelType w:val="hybridMultilevel"/>
    <w:tmpl w:val="D3CA9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5571C8"/>
    <w:multiLevelType w:val="hybridMultilevel"/>
    <w:tmpl w:val="894A4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F95396"/>
    <w:multiLevelType w:val="hybridMultilevel"/>
    <w:tmpl w:val="74707502"/>
    <w:lvl w:ilvl="0" w:tplc="4AB68F96">
      <w:start w:val="1"/>
      <w:numFmt w:val="bullet"/>
      <w:lvlText w:val="ü"/>
      <w:lvlJc w:val="left"/>
      <w:pPr>
        <w:ind w:left="720" w:hanging="360"/>
      </w:pPr>
      <w:rPr>
        <w:rFonts w:ascii="Wingdings" w:hAnsi="Wingdings" w:hint="default"/>
      </w:rPr>
    </w:lvl>
    <w:lvl w:ilvl="1" w:tplc="FD7AEFB2">
      <w:start w:val="1"/>
      <w:numFmt w:val="bullet"/>
      <w:lvlText w:val="o"/>
      <w:lvlJc w:val="left"/>
      <w:pPr>
        <w:ind w:left="1440" w:hanging="360"/>
      </w:pPr>
      <w:rPr>
        <w:rFonts w:ascii="Courier New" w:hAnsi="Courier New" w:hint="default"/>
      </w:rPr>
    </w:lvl>
    <w:lvl w:ilvl="2" w:tplc="1D0A5230">
      <w:start w:val="1"/>
      <w:numFmt w:val="bullet"/>
      <w:lvlText w:val=""/>
      <w:lvlJc w:val="left"/>
      <w:pPr>
        <w:ind w:left="2160" w:hanging="360"/>
      </w:pPr>
      <w:rPr>
        <w:rFonts w:ascii="Wingdings" w:hAnsi="Wingdings" w:hint="default"/>
      </w:rPr>
    </w:lvl>
    <w:lvl w:ilvl="3" w:tplc="90EC42DE">
      <w:start w:val="1"/>
      <w:numFmt w:val="bullet"/>
      <w:lvlText w:val=""/>
      <w:lvlJc w:val="left"/>
      <w:pPr>
        <w:ind w:left="2880" w:hanging="360"/>
      </w:pPr>
      <w:rPr>
        <w:rFonts w:ascii="Symbol" w:hAnsi="Symbol" w:hint="default"/>
      </w:rPr>
    </w:lvl>
    <w:lvl w:ilvl="4" w:tplc="BB926700">
      <w:start w:val="1"/>
      <w:numFmt w:val="bullet"/>
      <w:lvlText w:val="o"/>
      <w:lvlJc w:val="left"/>
      <w:pPr>
        <w:ind w:left="3600" w:hanging="360"/>
      </w:pPr>
      <w:rPr>
        <w:rFonts w:ascii="Courier New" w:hAnsi="Courier New" w:hint="default"/>
      </w:rPr>
    </w:lvl>
    <w:lvl w:ilvl="5" w:tplc="FA30BD66">
      <w:start w:val="1"/>
      <w:numFmt w:val="bullet"/>
      <w:lvlText w:val=""/>
      <w:lvlJc w:val="left"/>
      <w:pPr>
        <w:ind w:left="4320" w:hanging="360"/>
      </w:pPr>
      <w:rPr>
        <w:rFonts w:ascii="Wingdings" w:hAnsi="Wingdings" w:hint="default"/>
      </w:rPr>
    </w:lvl>
    <w:lvl w:ilvl="6" w:tplc="61765998">
      <w:start w:val="1"/>
      <w:numFmt w:val="bullet"/>
      <w:lvlText w:val=""/>
      <w:lvlJc w:val="left"/>
      <w:pPr>
        <w:ind w:left="5040" w:hanging="360"/>
      </w:pPr>
      <w:rPr>
        <w:rFonts w:ascii="Symbol" w:hAnsi="Symbol" w:hint="default"/>
      </w:rPr>
    </w:lvl>
    <w:lvl w:ilvl="7" w:tplc="73C2415C">
      <w:start w:val="1"/>
      <w:numFmt w:val="bullet"/>
      <w:lvlText w:val="o"/>
      <w:lvlJc w:val="left"/>
      <w:pPr>
        <w:ind w:left="5760" w:hanging="360"/>
      </w:pPr>
      <w:rPr>
        <w:rFonts w:ascii="Courier New" w:hAnsi="Courier New" w:hint="default"/>
      </w:rPr>
    </w:lvl>
    <w:lvl w:ilvl="8" w:tplc="FB1CE930">
      <w:start w:val="1"/>
      <w:numFmt w:val="bullet"/>
      <w:lvlText w:val=""/>
      <w:lvlJc w:val="left"/>
      <w:pPr>
        <w:ind w:left="6480" w:hanging="360"/>
      </w:pPr>
      <w:rPr>
        <w:rFonts w:ascii="Wingdings" w:hAnsi="Wingdings" w:hint="default"/>
      </w:rPr>
    </w:lvl>
  </w:abstractNum>
  <w:abstractNum w:abstractNumId="22" w15:restartNumberingAfterBreak="0">
    <w:nsid w:val="2D67165C"/>
    <w:multiLevelType w:val="hybridMultilevel"/>
    <w:tmpl w:val="09C88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DE2994"/>
    <w:multiLevelType w:val="hybridMultilevel"/>
    <w:tmpl w:val="B890F3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E12DC6"/>
    <w:multiLevelType w:val="hybridMultilevel"/>
    <w:tmpl w:val="9CCEF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0E7FB5"/>
    <w:multiLevelType w:val="hybridMultilevel"/>
    <w:tmpl w:val="23562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9D3C28"/>
    <w:multiLevelType w:val="hybridMultilevel"/>
    <w:tmpl w:val="F5569E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86D657B"/>
    <w:multiLevelType w:val="hybridMultilevel"/>
    <w:tmpl w:val="F6548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277D99"/>
    <w:multiLevelType w:val="hybridMultilevel"/>
    <w:tmpl w:val="56AA1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6B2081"/>
    <w:multiLevelType w:val="hybridMultilevel"/>
    <w:tmpl w:val="46B2A9BA"/>
    <w:lvl w:ilvl="0" w:tplc="0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438B7CA5"/>
    <w:multiLevelType w:val="hybridMultilevel"/>
    <w:tmpl w:val="54F82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F25B04"/>
    <w:multiLevelType w:val="hybridMultilevel"/>
    <w:tmpl w:val="CCE4E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E3061B"/>
    <w:multiLevelType w:val="hybridMultilevel"/>
    <w:tmpl w:val="E17E5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EF50D2"/>
    <w:multiLevelType w:val="hybridMultilevel"/>
    <w:tmpl w:val="9AECD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E040ED"/>
    <w:multiLevelType w:val="hybridMultilevel"/>
    <w:tmpl w:val="29F85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4A2E95"/>
    <w:multiLevelType w:val="hybridMultilevel"/>
    <w:tmpl w:val="893C66C6"/>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8015955"/>
    <w:multiLevelType w:val="hybridMultilevel"/>
    <w:tmpl w:val="6C602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2F5DCF"/>
    <w:multiLevelType w:val="hybridMultilevel"/>
    <w:tmpl w:val="78F257D4"/>
    <w:lvl w:ilvl="0" w:tplc="0409000D">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8" w15:restartNumberingAfterBreak="0">
    <w:nsid w:val="5D2510AC"/>
    <w:multiLevelType w:val="hybridMultilevel"/>
    <w:tmpl w:val="28C8C3EC"/>
    <w:lvl w:ilvl="0" w:tplc="FFFFFFFF">
      <w:start w:val="1"/>
      <w:numFmt w:val="bullet"/>
      <w:lvlText w:val="ü"/>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5EF11055"/>
    <w:multiLevelType w:val="hybridMultilevel"/>
    <w:tmpl w:val="91CA8F90"/>
    <w:lvl w:ilvl="0" w:tplc="FFFFFFFF">
      <w:start w:val="1"/>
      <w:numFmt w:val="bullet"/>
      <w:lvlText w:val="ü"/>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5F3C3E7F"/>
    <w:multiLevelType w:val="multilevel"/>
    <w:tmpl w:val="7A5A6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0B66362"/>
    <w:multiLevelType w:val="hybridMultilevel"/>
    <w:tmpl w:val="EA66E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462630E"/>
    <w:multiLevelType w:val="hybridMultilevel"/>
    <w:tmpl w:val="AB8EFFA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4DB7336"/>
    <w:multiLevelType w:val="multilevel"/>
    <w:tmpl w:val="68A4C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CC63256"/>
    <w:multiLevelType w:val="hybridMultilevel"/>
    <w:tmpl w:val="6FFCB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D91D67"/>
    <w:multiLevelType w:val="hybridMultilevel"/>
    <w:tmpl w:val="543A9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2CE0DD7"/>
    <w:multiLevelType w:val="hybridMultilevel"/>
    <w:tmpl w:val="A0C63FC6"/>
    <w:lvl w:ilvl="0" w:tplc="FFFFFFFF">
      <w:start w:val="1"/>
      <w:numFmt w:val="bullet"/>
      <w:lvlText w:val="ü"/>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7" w15:restartNumberingAfterBreak="0">
    <w:nsid w:val="75367AD2"/>
    <w:multiLevelType w:val="hybridMultilevel"/>
    <w:tmpl w:val="9E244B50"/>
    <w:lvl w:ilvl="0" w:tplc="FB22FC08">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85B0D97"/>
    <w:multiLevelType w:val="hybridMultilevel"/>
    <w:tmpl w:val="1F649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5469473">
    <w:abstractNumId w:val="33"/>
  </w:num>
  <w:num w:numId="2" w16cid:durableId="1398437056">
    <w:abstractNumId w:val="12"/>
  </w:num>
  <w:num w:numId="3" w16cid:durableId="7680222">
    <w:abstractNumId w:val="21"/>
  </w:num>
  <w:num w:numId="4" w16cid:durableId="934289047">
    <w:abstractNumId w:val="1"/>
  </w:num>
  <w:num w:numId="5" w16cid:durableId="295720427">
    <w:abstractNumId w:val="10"/>
  </w:num>
  <w:num w:numId="6" w16cid:durableId="142546367">
    <w:abstractNumId w:val="48"/>
  </w:num>
  <w:num w:numId="7" w16cid:durableId="1079206794">
    <w:abstractNumId w:val="42"/>
  </w:num>
  <w:num w:numId="8" w16cid:durableId="326633002">
    <w:abstractNumId w:val="37"/>
  </w:num>
  <w:num w:numId="9" w16cid:durableId="1321932058">
    <w:abstractNumId w:val="39"/>
  </w:num>
  <w:num w:numId="10" w16cid:durableId="903178966">
    <w:abstractNumId w:val="46"/>
  </w:num>
  <w:num w:numId="11" w16cid:durableId="1377388382">
    <w:abstractNumId w:val="38"/>
  </w:num>
  <w:num w:numId="12" w16cid:durableId="843133190">
    <w:abstractNumId w:val="43"/>
  </w:num>
  <w:num w:numId="13" w16cid:durableId="1129468896">
    <w:abstractNumId w:val="6"/>
  </w:num>
  <w:num w:numId="14" w16cid:durableId="128595650">
    <w:abstractNumId w:val="29"/>
  </w:num>
  <w:num w:numId="15" w16cid:durableId="815226047">
    <w:abstractNumId w:val="14"/>
  </w:num>
  <w:num w:numId="16" w16cid:durableId="1933122804">
    <w:abstractNumId w:val="0"/>
  </w:num>
  <w:num w:numId="17" w16cid:durableId="411662447">
    <w:abstractNumId w:val="9"/>
  </w:num>
  <w:num w:numId="18" w16cid:durableId="653871366">
    <w:abstractNumId w:val="40"/>
  </w:num>
  <w:num w:numId="19" w16cid:durableId="731469028">
    <w:abstractNumId w:val="3"/>
  </w:num>
  <w:num w:numId="20" w16cid:durableId="508954175">
    <w:abstractNumId w:val="41"/>
  </w:num>
  <w:num w:numId="21" w16cid:durableId="1040013893">
    <w:abstractNumId w:val="31"/>
  </w:num>
  <w:num w:numId="22" w16cid:durableId="1774595446">
    <w:abstractNumId w:val="30"/>
  </w:num>
  <w:num w:numId="23" w16cid:durableId="1572739996">
    <w:abstractNumId w:val="45"/>
  </w:num>
  <w:num w:numId="24" w16cid:durableId="688726395">
    <w:abstractNumId w:val="18"/>
  </w:num>
  <w:num w:numId="25" w16cid:durableId="1164391594">
    <w:abstractNumId w:val="22"/>
  </w:num>
  <w:num w:numId="26" w16cid:durableId="341906395">
    <w:abstractNumId w:val="2"/>
  </w:num>
  <w:num w:numId="27" w16cid:durableId="1400207441">
    <w:abstractNumId w:val="11"/>
  </w:num>
  <w:num w:numId="28" w16cid:durableId="1040059707">
    <w:abstractNumId w:val="35"/>
  </w:num>
  <w:num w:numId="29" w16cid:durableId="2025403369">
    <w:abstractNumId w:val="23"/>
  </w:num>
  <w:num w:numId="30" w16cid:durableId="469056112">
    <w:abstractNumId w:val="13"/>
  </w:num>
  <w:num w:numId="31" w16cid:durableId="812720353">
    <w:abstractNumId w:val="7"/>
  </w:num>
  <w:num w:numId="32" w16cid:durableId="1134517845">
    <w:abstractNumId w:val="15"/>
  </w:num>
  <w:num w:numId="33" w16cid:durableId="2072000223">
    <w:abstractNumId w:val="34"/>
  </w:num>
  <w:num w:numId="34" w16cid:durableId="1302077708">
    <w:abstractNumId w:val="8"/>
  </w:num>
  <w:num w:numId="35" w16cid:durableId="262034358">
    <w:abstractNumId w:val="24"/>
  </w:num>
  <w:num w:numId="36" w16cid:durableId="856847885">
    <w:abstractNumId w:val="36"/>
  </w:num>
  <w:num w:numId="37" w16cid:durableId="747772086">
    <w:abstractNumId w:val="17"/>
  </w:num>
  <w:num w:numId="38" w16cid:durableId="968432302">
    <w:abstractNumId w:val="28"/>
  </w:num>
  <w:num w:numId="39" w16cid:durableId="584531015">
    <w:abstractNumId w:val="20"/>
  </w:num>
  <w:num w:numId="40" w16cid:durableId="1669795916">
    <w:abstractNumId w:val="44"/>
  </w:num>
  <w:num w:numId="41" w16cid:durableId="1880971037">
    <w:abstractNumId w:val="27"/>
  </w:num>
  <w:num w:numId="42" w16cid:durableId="882643722">
    <w:abstractNumId w:val="19"/>
  </w:num>
  <w:num w:numId="43" w16cid:durableId="1293318827">
    <w:abstractNumId w:val="32"/>
  </w:num>
  <w:num w:numId="44" w16cid:durableId="615869463">
    <w:abstractNumId w:val="47"/>
  </w:num>
  <w:num w:numId="45" w16cid:durableId="1140998044">
    <w:abstractNumId w:val="16"/>
  </w:num>
  <w:num w:numId="46" w16cid:durableId="697387896">
    <w:abstractNumId w:val="4"/>
  </w:num>
  <w:num w:numId="47" w16cid:durableId="243339141">
    <w:abstractNumId w:val="5"/>
  </w:num>
  <w:num w:numId="48" w16cid:durableId="1853299894">
    <w:abstractNumId w:val="26"/>
  </w:num>
  <w:num w:numId="49" w16cid:durableId="1237283301">
    <w:abstractNumId w:val="2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5B2"/>
    <w:rsid w:val="00000049"/>
    <w:rsid w:val="0000026A"/>
    <w:rsid w:val="00000542"/>
    <w:rsid w:val="00000919"/>
    <w:rsid w:val="000020E8"/>
    <w:rsid w:val="0000228B"/>
    <w:rsid w:val="000022EF"/>
    <w:rsid w:val="0000365D"/>
    <w:rsid w:val="00007FB0"/>
    <w:rsid w:val="0001370F"/>
    <w:rsid w:val="00014976"/>
    <w:rsid w:val="000166C3"/>
    <w:rsid w:val="00017207"/>
    <w:rsid w:val="00022968"/>
    <w:rsid w:val="00023369"/>
    <w:rsid w:val="000244DE"/>
    <w:rsid w:val="00025D56"/>
    <w:rsid w:val="00025FED"/>
    <w:rsid w:val="000262FD"/>
    <w:rsid w:val="00026AF5"/>
    <w:rsid w:val="00026EBF"/>
    <w:rsid w:val="000279E7"/>
    <w:rsid w:val="00031108"/>
    <w:rsid w:val="000311C6"/>
    <w:rsid w:val="00032E01"/>
    <w:rsid w:val="00033ABA"/>
    <w:rsid w:val="00034B10"/>
    <w:rsid w:val="00035B94"/>
    <w:rsid w:val="000404EF"/>
    <w:rsid w:val="00040DBE"/>
    <w:rsid w:val="0004203A"/>
    <w:rsid w:val="0004213C"/>
    <w:rsid w:val="000424D0"/>
    <w:rsid w:val="000425BB"/>
    <w:rsid w:val="00046D83"/>
    <w:rsid w:val="00046E3D"/>
    <w:rsid w:val="00050162"/>
    <w:rsid w:val="00052FA1"/>
    <w:rsid w:val="0005392B"/>
    <w:rsid w:val="00053A28"/>
    <w:rsid w:val="0005711F"/>
    <w:rsid w:val="00061A79"/>
    <w:rsid w:val="00062E6B"/>
    <w:rsid w:val="00064028"/>
    <w:rsid w:val="00064546"/>
    <w:rsid w:val="0006538B"/>
    <w:rsid w:val="0006595C"/>
    <w:rsid w:val="00065A98"/>
    <w:rsid w:val="00066968"/>
    <w:rsid w:val="00066E7D"/>
    <w:rsid w:val="00072D6D"/>
    <w:rsid w:val="00074506"/>
    <w:rsid w:val="00075130"/>
    <w:rsid w:val="000770A7"/>
    <w:rsid w:val="0007716F"/>
    <w:rsid w:val="00077382"/>
    <w:rsid w:val="00077E3E"/>
    <w:rsid w:val="000815CB"/>
    <w:rsid w:val="000821E2"/>
    <w:rsid w:val="000833B7"/>
    <w:rsid w:val="00083539"/>
    <w:rsid w:val="00083A3B"/>
    <w:rsid w:val="0008777F"/>
    <w:rsid w:val="000908EE"/>
    <w:rsid w:val="00090B7E"/>
    <w:rsid w:val="00091B8C"/>
    <w:rsid w:val="00092CC1"/>
    <w:rsid w:val="00092F95"/>
    <w:rsid w:val="000931B1"/>
    <w:rsid w:val="00093CEF"/>
    <w:rsid w:val="0009475C"/>
    <w:rsid w:val="000965D3"/>
    <w:rsid w:val="000A0E8E"/>
    <w:rsid w:val="000A1F3A"/>
    <w:rsid w:val="000A2958"/>
    <w:rsid w:val="000A3456"/>
    <w:rsid w:val="000A66FB"/>
    <w:rsid w:val="000A74C3"/>
    <w:rsid w:val="000B0184"/>
    <w:rsid w:val="000B0637"/>
    <w:rsid w:val="000B1475"/>
    <w:rsid w:val="000B1597"/>
    <w:rsid w:val="000B1BF5"/>
    <w:rsid w:val="000B2305"/>
    <w:rsid w:val="000B234F"/>
    <w:rsid w:val="000B3664"/>
    <w:rsid w:val="000B4EBC"/>
    <w:rsid w:val="000B577B"/>
    <w:rsid w:val="000B6883"/>
    <w:rsid w:val="000B6CD9"/>
    <w:rsid w:val="000B6F5C"/>
    <w:rsid w:val="000C0B57"/>
    <w:rsid w:val="000C1DE4"/>
    <w:rsid w:val="000C34EA"/>
    <w:rsid w:val="000C3532"/>
    <w:rsid w:val="000C5763"/>
    <w:rsid w:val="000C633F"/>
    <w:rsid w:val="000C7686"/>
    <w:rsid w:val="000D11DE"/>
    <w:rsid w:val="000D1975"/>
    <w:rsid w:val="000D1D80"/>
    <w:rsid w:val="000D1E05"/>
    <w:rsid w:val="000D28EA"/>
    <w:rsid w:val="000D3054"/>
    <w:rsid w:val="000D3317"/>
    <w:rsid w:val="000D722B"/>
    <w:rsid w:val="000E0112"/>
    <w:rsid w:val="000E189C"/>
    <w:rsid w:val="000E19D2"/>
    <w:rsid w:val="000E2B76"/>
    <w:rsid w:val="000E3BFE"/>
    <w:rsid w:val="000E48C7"/>
    <w:rsid w:val="000E55F9"/>
    <w:rsid w:val="000E5EEE"/>
    <w:rsid w:val="000E5F23"/>
    <w:rsid w:val="000E75BF"/>
    <w:rsid w:val="000F062A"/>
    <w:rsid w:val="000F19D8"/>
    <w:rsid w:val="000F247E"/>
    <w:rsid w:val="000F3D9B"/>
    <w:rsid w:val="000F4CCD"/>
    <w:rsid w:val="000F5355"/>
    <w:rsid w:val="000F6011"/>
    <w:rsid w:val="000F6262"/>
    <w:rsid w:val="00100703"/>
    <w:rsid w:val="0010148C"/>
    <w:rsid w:val="00103AD1"/>
    <w:rsid w:val="00104037"/>
    <w:rsid w:val="001058CF"/>
    <w:rsid w:val="00106D22"/>
    <w:rsid w:val="00106FEB"/>
    <w:rsid w:val="0010707C"/>
    <w:rsid w:val="00113853"/>
    <w:rsid w:val="00113C5A"/>
    <w:rsid w:val="00115E5E"/>
    <w:rsid w:val="0011679D"/>
    <w:rsid w:val="00120660"/>
    <w:rsid w:val="00120848"/>
    <w:rsid w:val="00121508"/>
    <w:rsid w:val="001230DD"/>
    <w:rsid w:val="001236C5"/>
    <w:rsid w:val="00124527"/>
    <w:rsid w:val="0012536C"/>
    <w:rsid w:val="001259EE"/>
    <w:rsid w:val="00126550"/>
    <w:rsid w:val="001269D9"/>
    <w:rsid w:val="00126F3C"/>
    <w:rsid w:val="00127465"/>
    <w:rsid w:val="00127C96"/>
    <w:rsid w:val="00131723"/>
    <w:rsid w:val="00131A31"/>
    <w:rsid w:val="0013372C"/>
    <w:rsid w:val="00133C92"/>
    <w:rsid w:val="00134735"/>
    <w:rsid w:val="00134F78"/>
    <w:rsid w:val="0013540B"/>
    <w:rsid w:val="001363ED"/>
    <w:rsid w:val="001373D2"/>
    <w:rsid w:val="0014032E"/>
    <w:rsid w:val="00140A04"/>
    <w:rsid w:val="00140CBA"/>
    <w:rsid w:val="0014115E"/>
    <w:rsid w:val="00141670"/>
    <w:rsid w:val="001421A2"/>
    <w:rsid w:val="001426EF"/>
    <w:rsid w:val="00143BC6"/>
    <w:rsid w:val="00144A23"/>
    <w:rsid w:val="00145203"/>
    <w:rsid w:val="0014792B"/>
    <w:rsid w:val="00150704"/>
    <w:rsid w:val="00151B1F"/>
    <w:rsid w:val="00151B4C"/>
    <w:rsid w:val="00151FC2"/>
    <w:rsid w:val="00154140"/>
    <w:rsid w:val="0015426F"/>
    <w:rsid w:val="0015507E"/>
    <w:rsid w:val="00155218"/>
    <w:rsid w:val="001557E6"/>
    <w:rsid w:val="00156279"/>
    <w:rsid w:val="00156A19"/>
    <w:rsid w:val="00157E19"/>
    <w:rsid w:val="0016112C"/>
    <w:rsid w:val="0016114C"/>
    <w:rsid w:val="001626D0"/>
    <w:rsid w:val="00162EC5"/>
    <w:rsid w:val="00162FF6"/>
    <w:rsid w:val="001635B7"/>
    <w:rsid w:val="0016361A"/>
    <w:rsid w:val="00164A3F"/>
    <w:rsid w:val="00164B7F"/>
    <w:rsid w:val="00165C31"/>
    <w:rsid w:val="00167125"/>
    <w:rsid w:val="001672FB"/>
    <w:rsid w:val="00167903"/>
    <w:rsid w:val="00171BEC"/>
    <w:rsid w:val="00171E94"/>
    <w:rsid w:val="00172097"/>
    <w:rsid w:val="00172335"/>
    <w:rsid w:val="00173652"/>
    <w:rsid w:val="001753BF"/>
    <w:rsid w:val="001754C7"/>
    <w:rsid w:val="00176C3B"/>
    <w:rsid w:val="00177FE7"/>
    <w:rsid w:val="001808DC"/>
    <w:rsid w:val="00180F67"/>
    <w:rsid w:val="00182E0B"/>
    <w:rsid w:val="00183B4D"/>
    <w:rsid w:val="00185B89"/>
    <w:rsid w:val="0018696E"/>
    <w:rsid w:val="00187A11"/>
    <w:rsid w:val="00196994"/>
    <w:rsid w:val="00197D37"/>
    <w:rsid w:val="001A0403"/>
    <w:rsid w:val="001A1FAA"/>
    <w:rsid w:val="001A31CC"/>
    <w:rsid w:val="001A390D"/>
    <w:rsid w:val="001A42A6"/>
    <w:rsid w:val="001A4685"/>
    <w:rsid w:val="001A595E"/>
    <w:rsid w:val="001A5CE3"/>
    <w:rsid w:val="001A6F16"/>
    <w:rsid w:val="001B1137"/>
    <w:rsid w:val="001B25BF"/>
    <w:rsid w:val="001B25DA"/>
    <w:rsid w:val="001B32CB"/>
    <w:rsid w:val="001B3744"/>
    <w:rsid w:val="001B37DC"/>
    <w:rsid w:val="001B3D77"/>
    <w:rsid w:val="001B4667"/>
    <w:rsid w:val="001B4669"/>
    <w:rsid w:val="001B5010"/>
    <w:rsid w:val="001B57F1"/>
    <w:rsid w:val="001C174E"/>
    <w:rsid w:val="001C1C4D"/>
    <w:rsid w:val="001C2FBE"/>
    <w:rsid w:val="001C36C7"/>
    <w:rsid w:val="001C3C37"/>
    <w:rsid w:val="001C3D4D"/>
    <w:rsid w:val="001C4DF9"/>
    <w:rsid w:val="001C5461"/>
    <w:rsid w:val="001C5D38"/>
    <w:rsid w:val="001C6CCC"/>
    <w:rsid w:val="001D1250"/>
    <w:rsid w:val="001D1472"/>
    <w:rsid w:val="001D1513"/>
    <w:rsid w:val="001D22BD"/>
    <w:rsid w:val="001D2D0D"/>
    <w:rsid w:val="001D427D"/>
    <w:rsid w:val="001D5A1D"/>
    <w:rsid w:val="001D72FB"/>
    <w:rsid w:val="001E20F3"/>
    <w:rsid w:val="001E215C"/>
    <w:rsid w:val="001E266C"/>
    <w:rsid w:val="001E4AA1"/>
    <w:rsid w:val="001E5F93"/>
    <w:rsid w:val="001E6344"/>
    <w:rsid w:val="001E76ED"/>
    <w:rsid w:val="001E7E2C"/>
    <w:rsid w:val="001F00D5"/>
    <w:rsid w:val="001F01E3"/>
    <w:rsid w:val="001F0C7F"/>
    <w:rsid w:val="001F23D4"/>
    <w:rsid w:val="001F3605"/>
    <w:rsid w:val="001F3799"/>
    <w:rsid w:val="001F37C3"/>
    <w:rsid w:val="001F3813"/>
    <w:rsid w:val="001F3F3B"/>
    <w:rsid w:val="001F679F"/>
    <w:rsid w:val="001F75E3"/>
    <w:rsid w:val="00200942"/>
    <w:rsid w:val="00202835"/>
    <w:rsid w:val="0020402F"/>
    <w:rsid w:val="00204381"/>
    <w:rsid w:val="00205041"/>
    <w:rsid w:val="00205063"/>
    <w:rsid w:val="0020567B"/>
    <w:rsid w:val="00205EE1"/>
    <w:rsid w:val="00210EE0"/>
    <w:rsid w:val="002122B5"/>
    <w:rsid w:val="00212882"/>
    <w:rsid w:val="00212C50"/>
    <w:rsid w:val="0021445A"/>
    <w:rsid w:val="00215498"/>
    <w:rsid w:val="00215938"/>
    <w:rsid w:val="002172F4"/>
    <w:rsid w:val="00217AE7"/>
    <w:rsid w:val="00217D93"/>
    <w:rsid w:val="00221C51"/>
    <w:rsid w:val="00225153"/>
    <w:rsid w:val="002255D5"/>
    <w:rsid w:val="00227564"/>
    <w:rsid w:val="00227FBF"/>
    <w:rsid w:val="00232688"/>
    <w:rsid w:val="0023297B"/>
    <w:rsid w:val="00232E84"/>
    <w:rsid w:val="00233BD0"/>
    <w:rsid w:val="00233ECF"/>
    <w:rsid w:val="00235A73"/>
    <w:rsid w:val="00235F4C"/>
    <w:rsid w:val="0023791F"/>
    <w:rsid w:val="00237D91"/>
    <w:rsid w:val="00237E9D"/>
    <w:rsid w:val="00240744"/>
    <w:rsid w:val="00240EB1"/>
    <w:rsid w:val="002418AC"/>
    <w:rsid w:val="002419A6"/>
    <w:rsid w:val="002441B0"/>
    <w:rsid w:val="00245F65"/>
    <w:rsid w:val="002471E1"/>
    <w:rsid w:val="00247692"/>
    <w:rsid w:val="002500E5"/>
    <w:rsid w:val="0025267D"/>
    <w:rsid w:val="002533AC"/>
    <w:rsid w:val="00253D4C"/>
    <w:rsid w:val="00254346"/>
    <w:rsid w:val="00254454"/>
    <w:rsid w:val="002546F6"/>
    <w:rsid w:val="0025478E"/>
    <w:rsid w:val="00254B90"/>
    <w:rsid w:val="00255EB8"/>
    <w:rsid w:val="00257AA2"/>
    <w:rsid w:val="0026000D"/>
    <w:rsid w:val="00260F93"/>
    <w:rsid w:val="00264A6B"/>
    <w:rsid w:val="002656B5"/>
    <w:rsid w:val="00265B21"/>
    <w:rsid w:val="0026626A"/>
    <w:rsid w:val="002671D2"/>
    <w:rsid w:val="002676D8"/>
    <w:rsid w:val="00267A17"/>
    <w:rsid w:val="00267E95"/>
    <w:rsid w:val="00271519"/>
    <w:rsid w:val="0027350E"/>
    <w:rsid w:val="00273B57"/>
    <w:rsid w:val="0027461B"/>
    <w:rsid w:val="00274FA0"/>
    <w:rsid w:val="00275300"/>
    <w:rsid w:val="00276779"/>
    <w:rsid w:val="002770BA"/>
    <w:rsid w:val="00277E5A"/>
    <w:rsid w:val="00277F68"/>
    <w:rsid w:val="002808C9"/>
    <w:rsid w:val="00280FA9"/>
    <w:rsid w:val="00281358"/>
    <w:rsid w:val="0028242E"/>
    <w:rsid w:val="00282A84"/>
    <w:rsid w:val="00283E94"/>
    <w:rsid w:val="00284BEA"/>
    <w:rsid w:val="00284CD8"/>
    <w:rsid w:val="00284EF2"/>
    <w:rsid w:val="002917FF"/>
    <w:rsid w:val="00291A61"/>
    <w:rsid w:val="00295BEE"/>
    <w:rsid w:val="0029719B"/>
    <w:rsid w:val="00297F7B"/>
    <w:rsid w:val="002A2504"/>
    <w:rsid w:val="002A25C6"/>
    <w:rsid w:val="002A6500"/>
    <w:rsid w:val="002A7FB7"/>
    <w:rsid w:val="002B059D"/>
    <w:rsid w:val="002B0694"/>
    <w:rsid w:val="002B0BCA"/>
    <w:rsid w:val="002B10C8"/>
    <w:rsid w:val="002B3C75"/>
    <w:rsid w:val="002B5037"/>
    <w:rsid w:val="002B5C98"/>
    <w:rsid w:val="002B71B3"/>
    <w:rsid w:val="002C06DB"/>
    <w:rsid w:val="002C0962"/>
    <w:rsid w:val="002C126A"/>
    <w:rsid w:val="002C12AF"/>
    <w:rsid w:val="002C1E39"/>
    <w:rsid w:val="002C2964"/>
    <w:rsid w:val="002C2F74"/>
    <w:rsid w:val="002C3CDD"/>
    <w:rsid w:val="002C5BCE"/>
    <w:rsid w:val="002C6671"/>
    <w:rsid w:val="002D052F"/>
    <w:rsid w:val="002D07DB"/>
    <w:rsid w:val="002D12D3"/>
    <w:rsid w:val="002D1CC9"/>
    <w:rsid w:val="002D582B"/>
    <w:rsid w:val="002D5F1A"/>
    <w:rsid w:val="002E0064"/>
    <w:rsid w:val="002E078A"/>
    <w:rsid w:val="002E49E3"/>
    <w:rsid w:val="002E5743"/>
    <w:rsid w:val="002E62BD"/>
    <w:rsid w:val="002E6347"/>
    <w:rsid w:val="002E6974"/>
    <w:rsid w:val="002E7366"/>
    <w:rsid w:val="002F14DF"/>
    <w:rsid w:val="002F164C"/>
    <w:rsid w:val="002F2508"/>
    <w:rsid w:val="002F2F80"/>
    <w:rsid w:val="002F306B"/>
    <w:rsid w:val="002F3455"/>
    <w:rsid w:val="002F3C46"/>
    <w:rsid w:val="002F5909"/>
    <w:rsid w:val="002F6354"/>
    <w:rsid w:val="00300BF3"/>
    <w:rsid w:val="00302166"/>
    <w:rsid w:val="00302407"/>
    <w:rsid w:val="00304E68"/>
    <w:rsid w:val="0031017A"/>
    <w:rsid w:val="003103D5"/>
    <w:rsid w:val="003103E3"/>
    <w:rsid w:val="0031216D"/>
    <w:rsid w:val="003137A9"/>
    <w:rsid w:val="00314D58"/>
    <w:rsid w:val="00315E0B"/>
    <w:rsid w:val="003167D4"/>
    <w:rsid w:val="00317C39"/>
    <w:rsid w:val="0032068B"/>
    <w:rsid w:val="0032131E"/>
    <w:rsid w:val="00321F93"/>
    <w:rsid w:val="00322785"/>
    <w:rsid w:val="00322809"/>
    <w:rsid w:val="003229CF"/>
    <w:rsid w:val="003243CD"/>
    <w:rsid w:val="00324F1E"/>
    <w:rsid w:val="00325804"/>
    <w:rsid w:val="003277F6"/>
    <w:rsid w:val="003314CD"/>
    <w:rsid w:val="003315CE"/>
    <w:rsid w:val="003317D9"/>
    <w:rsid w:val="003322F5"/>
    <w:rsid w:val="003328A0"/>
    <w:rsid w:val="00333021"/>
    <w:rsid w:val="00333493"/>
    <w:rsid w:val="003336E1"/>
    <w:rsid w:val="0033440B"/>
    <w:rsid w:val="0034171A"/>
    <w:rsid w:val="00343F51"/>
    <w:rsid w:val="00344B25"/>
    <w:rsid w:val="003466A1"/>
    <w:rsid w:val="0035056E"/>
    <w:rsid w:val="00350CEC"/>
    <w:rsid w:val="00350E54"/>
    <w:rsid w:val="00352873"/>
    <w:rsid w:val="00353ED3"/>
    <w:rsid w:val="00354630"/>
    <w:rsid w:val="00354D5C"/>
    <w:rsid w:val="00355C02"/>
    <w:rsid w:val="003561D8"/>
    <w:rsid w:val="003567DB"/>
    <w:rsid w:val="003573F3"/>
    <w:rsid w:val="00360E27"/>
    <w:rsid w:val="0036158A"/>
    <w:rsid w:val="00361A55"/>
    <w:rsid w:val="00361C4B"/>
    <w:rsid w:val="00362CA3"/>
    <w:rsid w:val="003632A0"/>
    <w:rsid w:val="003645DD"/>
    <w:rsid w:val="0036550D"/>
    <w:rsid w:val="00367CD9"/>
    <w:rsid w:val="00367EBE"/>
    <w:rsid w:val="00367F06"/>
    <w:rsid w:val="0037096D"/>
    <w:rsid w:val="003727C4"/>
    <w:rsid w:val="003742B7"/>
    <w:rsid w:val="00374520"/>
    <w:rsid w:val="00374528"/>
    <w:rsid w:val="003749B5"/>
    <w:rsid w:val="0037607D"/>
    <w:rsid w:val="003766F4"/>
    <w:rsid w:val="00376BDE"/>
    <w:rsid w:val="003772DE"/>
    <w:rsid w:val="00380897"/>
    <w:rsid w:val="00380B3E"/>
    <w:rsid w:val="0038105F"/>
    <w:rsid w:val="00381D01"/>
    <w:rsid w:val="00381D85"/>
    <w:rsid w:val="00382968"/>
    <w:rsid w:val="00382A12"/>
    <w:rsid w:val="00385198"/>
    <w:rsid w:val="00390261"/>
    <w:rsid w:val="003916C6"/>
    <w:rsid w:val="00391FD3"/>
    <w:rsid w:val="0039403A"/>
    <w:rsid w:val="003946E8"/>
    <w:rsid w:val="00394B4E"/>
    <w:rsid w:val="00395B26"/>
    <w:rsid w:val="003A115D"/>
    <w:rsid w:val="003A3063"/>
    <w:rsid w:val="003A407E"/>
    <w:rsid w:val="003A4195"/>
    <w:rsid w:val="003A5EFA"/>
    <w:rsid w:val="003A6011"/>
    <w:rsid w:val="003A723B"/>
    <w:rsid w:val="003B0EF4"/>
    <w:rsid w:val="003B1869"/>
    <w:rsid w:val="003B1EAF"/>
    <w:rsid w:val="003B5A49"/>
    <w:rsid w:val="003B6339"/>
    <w:rsid w:val="003B68F8"/>
    <w:rsid w:val="003B6967"/>
    <w:rsid w:val="003C05AF"/>
    <w:rsid w:val="003C0696"/>
    <w:rsid w:val="003C0F3A"/>
    <w:rsid w:val="003C168D"/>
    <w:rsid w:val="003C1A82"/>
    <w:rsid w:val="003C2743"/>
    <w:rsid w:val="003C28D7"/>
    <w:rsid w:val="003C3EBA"/>
    <w:rsid w:val="003C7C68"/>
    <w:rsid w:val="003D0874"/>
    <w:rsid w:val="003D1D40"/>
    <w:rsid w:val="003D23F0"/>
    <w:rsid w:val="003D2ED2"/>
    <w:rsid w:val="003D3E58"/>
    <w:rsid w:val="003D51B7"/>
    <w:rsid w:val="003D6954"/>
    <w:rsid w:val="003D74E4"/>
    <w:rsid w:val="003E0F38"/>
    <w:rsid w:val="003E51F1"/>
    <w:rsid w:val="003E7AB8"/>
    <w:rsid w:val="003F0CA7"/>
    <w:rsid w:val="003F1988"/>
    <w:rsid w:val="003F2C05"/>
    <w:rsid w:val="003F3C7F"/>
    <w:rsid w:val="003F50FD"/>
    <w:rsid w:val="003F54CE"/>
    <w:rsid w:val="003F5B66"/>
    <w:rsid w:val="003F5DAA"/>
    <w:rsid w:val="003F6DF8"/>
    <w:rsid w:val="003F7773"/>
    <w:rsid w:val="00400C07"/>
    <w:rsid w:val="00401760"/>
    <w:rsid w:val="00401F94"/>
    <w:rsid w:val="0040342A"/>
    <w:rsid w:val="00403EEE"/>
    <w:rsid w:val="00404313"/>
    <w:rsid w:val="004062E1"/>
    <w:rsid w:val="00407A1D"/>
    <w:rsid w:val="00410204"/>
    <w:rsid w:val="00410429"/>
    <w:rsid w:val="00411058"/>
    <w:rsid w:val="004112E3"/>
    <w:rsid w:val="004115AD"/>
    <w:rsid w:val="0041185E"/>
    <w:rsid w:val="00412340"/>
    <w:rsid w:val="004126FE"/>
    <w:rsid w:val="0041390D"/>
    <w:rsid w:val="00413CB3"/>
    <w:rsid w:val="0041755F"/>
    <w:rsid w:val="00417BB4"/>
    <w:rsid w:val="00417ECD"/>
    <w:rsid w:val="0042015C"/>
    <w:rsid w:val="004220A7"/>
    <w:rsid w:val="00422E1A"/>
    <w:rsid w:val="00424FEB"/>
    <w:rsid w:val="00425476"/>
    <w:rsid w:val="004259F9"/>
    <w:rsid w:val="00427E04"/>
    <w:rsid w:val="00431222"/>
    <w:rsid w:val="0043195B"/>
    <w:rsid w:val="00436087"/>
    <w:rsid w:val="00437454"/>
    <w:rsid w:val="00437ECB"/>
    <w:rsid w:val="00440542"/>
    <w:rsid w:val="004413DB"/>
    <w:rsid w:val="00442401"/>
    <w:rsid w:val="004424A5"/>
    <w:rsid w:val="00442F47"/>
    <w:rsid w:val="00444971"/>
    <w:rsid w:val="00444ACA"/>
    <w:rsid w:val="004466FA"/>
    <w:rsid w:val="00447B86"/>
    <w:rsid w:val="00447D97"/>
    <w:rsid w:val="00450FC3"/>
    <w:rsid w:val="00452214"/>
    <w:rsid w:val="00453D47"/>
    <w:rsid w:val="0045561F"/>
    <w:rsid w:val="00455EDD"/>
    <w:rsid w:val="00456095"/>
    <w:rsid w:val="00456FAF"/>
    <w:rsid w:val="0045736B"/>
    <w:rsid w:val="00457614"/>
    <w:rsid w:val="00462CF2"/>
    <w:rsid w:val="00463CEA"/>
    <w:rsid w:val="00464098"/>
    <w:rsid w:val="0046409B"/>
    <w:rsid w:val="004645F1"/>
    <w:rsid w:val="00465754"/>
    <w:rsid w:val="00465D6D"/>
    <w:rsid w:val="00466D23"/>
    <w:rsid w:val="004706DE"/>
    <w:rsid w:val="00470EC4"/>
    <w:rsid w:val="0047136E"/>
    <w:rsid w:val="004718E8"/>
    <w:rsid w:val="00471CBD"/>
    <w:rsid w:val="004726C6"/>
    <w:rsid w:val="00476DC0"/>
    <w:rsid w:val="00477468"/>
    <w:rsid w:val="00481340"/>
    <w:rsid w:val="00481718"/>
    <w:rsid w:val="00481784"/>
    <w:rsid w:val="0048312C"/>
    <w:rsid w:val="004852AE"/>
    <w:rsid w:val="00486255"/>
    <w:rsid w:val="00486842"/>
    <w:rsid w:val="004870B5"/>
    <w:rsid w:val="00490179"/>
    <w:rsid w:val="0049119F"/>
    <w:rsid w:val="00491CC6"/>
    <w:rsid w:val="0049236C"/>
    <w:rsid w:val="00492F3E"/>
    <w:rsid w:val="00494190"/>
    <w:rsid w:val="004952B1"/>
    <w:rsid w:val="004968F5"/>
    <w:rsid w:val="0049781B"/>
    <w:rsid w:val="004A0455"/>
    <w:rsid w:val="004A309D"/>
    <w:rsid w:val="004A45B8"/>
    <w:rsid w:val="004A4705"/>
    <w:rsid w:val="004A4960"/>
    <w:rsid w:val="004A49D3"/>
    <w:rsid w:val="004A5441"/>
    <w:rsid w:val="004A55C0"/>
    <w:rsid w:val="004A5871"/>
    <w:rsid w:val="004B0B8B"/>
    <w:rsid w:val="004B198D"/>
    <w:rsid w:val="004B22BF"/>
    <w:rsid w:val="004B443F"/>
    <w:rsid w:val="004B4B2C"/>
    <w:rsid w:val="004B7190"/>
    <w:rsid w:val="004C170D"/>
    <w:rsid w:val="004C1AD7"/>
    <w:rsid w:val="004C1AE2"/>
    <w:rsid w:val="004C71BE"/>
    <w:rsid w:val="004C7D70"/>
    <w:rsid w:val="004D0225"/>
    <w:rsid w:val="004D1671"/>
    <w:rsid w:val="004D193F"/>
    <w:rsid w:val="004D26E8"/>
    <w:rsid w:val="004D2726"/>
    <w:rsid w:val="004D36A2"/>
    <w:rsid w:val="004D3CC4"/>
    <w:rsid w:val="004D67C9"/>
    <w:rsid w:val="004E0D31"/>
    <w:rsid w:val="004E1CAD"/>
    <w:rsid w:val="004E3536"/>
    <w:rsid w:val="004E4435"/>
    <w:rsid w:val="004E4BBE"/>
    <w:rsid w:val="004E4D59"/>
    <w:rsid w:val="004E536D"/>
    <w:rsid w:val="004E5F20"/>
    <w:rsid w:val="004E60F1"/>
    <w:rsid w:val="004E637C"/>
    <w:rsid w:val="004E74C9"/>
    <w:rsid w:val="004E7AA7"/>
    <w:rsid w:val="004E7BDC"/>
    <w:rsid w:val="004E7CD8"/>
    <w:rsid w:val="004F00E2"/>
    <w:rsid w:val="004F0B64"/>
    <w:rsid w:val="004F1101"/>
    <w:rsid w:val="004F1D1D"/>
    <w:rsid w:val="004F2EDB"/>
    <w:rsid w:val="004F31EC"/>
    <w:rsid w:val="004F4105"/>
    <w:rsid w:val="005002FD"/>
    <w:rsid w:val="00500587"/>
    <w:rsid w:val="00500857"/>
    <w:rsid w:val="00500D13"/>
    <w:rsid w:val="00501285"/>
    <w:rsid w:val="005017C6"/>
    <w:rsid w:val="00502227"/>
    <w:rsid w:val="0050580C"/>
    <w:rsid w:val="00505C87"/>
    <w:rsid w:val="00506C37"/>
    <w:rsid w:val="00507503"/>
    <w:rsid w:val="00511105"/>
    <w:rsid w:val="00511EEE"/>
    <w:rsid w:val="005124CC"/>
    <w:rsid w:val="00513B94"/>
    <w:rsid w:val="005146BC"/>
    <w:rsid w:val="00516C6D"/>
    <w:rsid w:val="005172C5"/>
    <w:rsid w:val="005200E2"/>
    <w:rsid w:val="00520895"/>
    <w:rsid w:val="00520B3A"/>
    <w:rsid w:val="0052478C"/>
    <w:rsid w:val="00524C77"/>
    <w:rsid w:val="00525123"/>
    <w:rsid w:val="00526C04"/>
    <w:rsid w:val="005301F2"/>
    <w:rsid w:val="00530F32"/>
    <w:rsid w:val="00531F26"/>
    <w:rsid w:val="00531F8B"/>
    <w:rsid w:val="0053263E"/>
    <w:rsid w:val="005326C8"/>
    <w:rsid w:val="00532B86"/>
    <w:rsid w:val="005336AC"/>
    <w:rsid w:val="005343D5"/>
    <w:rsid w:val="00534F70"/>
    <w:rsid w:val="00535A47"/>
    <w:rsid w:val="005365DB"/>
    <w:rsid w:val="00540609"/>
    <w:rsid w:val="005419AA"/>
    <w:rsid w:val="005442E0"/>
    <w:rsid w:val="00544C7B"/>
    <w:rsid w:val="0054678D"/>
    <w:rsid w:val="0055135D"/>
    <w:rsid w:val="005526A7"/>
    <w:rsid w:val="00555C1A"/>
    <w:rsid w:val="00556EC3"/>
    <w:rsid w:val="00557729"/>
    <w:rsid w:val="00557BE4"/>
    <w:rsid w:val="00560163"/>
    <w:rsid w:val="0056073F"/>
    <w:rsid w:val="00560B2F"/>
    <w:rsid w:val="0056113E"/>
    <w:rsid w:val="00561656"/>
    <w:rsid w:val="005619D9"/>
    <w:rsid w:val="00563F33"/>
    <w:rsid w:val="00565849"/>
    <w:rsid w:val="00565B05"/>
    <w:rsid w:val="00566FD3"/>
    <w:rsid w:val="005672E1"/>
    <w:rsid w:val="00570285"/>
    <w:rsid w:val="00572B30"/>
    <w:rsid w:val="00572BF7"/>
    <w:rsid w:val="00573773"/>
    <w:rsid w:val="005745AB"/>
    <w:rsid w:val="005775F5"/>
    <w:rsid w:val="00577847"/>
    <w:rsid w:val="00577A67"/>
    <w:rsid w:val="0058103E"/>
    <w:rsid w:val="00581076"/>
    <w:rsid w:val="0058121D"/>
    <w:rsid w:val="005816CF"/>
    <w:rsid w:val="005820C6"/>
    <w:rsid w:val="005839B1"/>
    <w:rsid w:val="00584475"/>
    <w:rsid w:val="00584974"/>
    <w:rsid w:val="005862AF"/>
    <w:rsid w:val="0058679D"/>
    <w:rsid w:val="0059097B"/>
    <w:rsid w:val="00591A91"/>
    <w:rsid w:val="00592135"/>
    <w:rsid w:val="0059468D"/>
    <w:rsid w:val="005952FF"/>
    <w:rsid w:val="00596E88"/>
    <w:rsid w:val="005A11BE"/>
    <w:rsid w:val="005A133D"/>
    <w:rsid w:val="005A2C7E"/>
    <w:rsid w:val="005A4456"/>
    <w:rsid w:val="005A5046"/>
    <w:rsid w:val="005A5E7E"/>
    <w:rsid w:val="005A7678"/>
    <w:rsid w:val="005B40F6"/>
    <w:rsid w:val="005B46C3"/>
    <w:rsid w:val="005B4918"/>
    <w:rsid w:val="005B4E73"/>
    <w:rsid w:val="005B57EF"/>
    <w:rsid w:val="005B5964"/>
    <w:rsid w:val="005B6358"/>
    <w:rsid w:val="005C13F0"/>
    <w:rsid w:val="005C16AA"/>
    <w:rsid w:val="005C171F"/>
    <w:rsid w:val="005C181C"/>
    <w:rsid w:val="005C1CDC"/>
    <w:rsid w:val="005C2409"/>
    <w:rsid w:val="005C2B2E"/>
    <w:rsid w:val="005C51FA"/>
    <w:rsid w:val="005C70A5"/>
    <w:rsid w:val="005C7C3D"/>
    <w:rsid w:val="005D0114"/>
    <w:rsid w:val="005D2982"/>
    <w:rsid w:val="005D2CC5"/>
    <w:rsid w:val="005D2DA3"/>
    <w:rsid w:val="005D5213"/>
    <w:rsid w:val="005D5EA3"/>
    <w:rsid w:val="005D7CC8"/>
    <w:rsid w:val="005E062F"/>
    <w:rsid w:val="005E078F"/>
    <w:rsid w:val="005E0996"/>
    <w:rsid w:val="005E0C02"/>
    <w:rsid w:val="005E25D4"/>
    <w:rsid w:val="005E2649"/>
    <w:rsid w:val="005E2F9A"/>
    <w:rsid w:val="005E5119"/>
    <w:rsid w:val="005E5472"/>
    <w:rsid w:val="005E616F"/>
    <w:rsid w:val="005E61E8"/>
    <w:rsid w:val="005E7547"/>
    <w:rsid w:val="005F1DD0"/>
    <w:rsid w:val="005F1E42"/>
    <w:rsid w:val="005F24F6"/>
    <w:rsid w:val="005F295A"/>
    <w:rsid w:val="005F2E9E"/>
    <w:rsid w:val="005F4D17"/>
    <w:rsid w:val="005F5611"/>
    <w:rsid w:val="005F6629"/>
    <w:rsid w:val="005F79C1"/>
    <w:rsid w:val="005F7E57"/>
    <w:rsid w:val="005F7E9E"/>
    <w:rsid w:val="00601259"/>
    <w:rsid w:val="0060290D"/>
    <w:rsid w:val="00602AB2"/>
    <w:rsid w:val="00602F01"/>
    <w:rsid w:val="00603A30"/>
    <w:rsid w:val="00603F44"/>
    <w:rsid w:val="00604C4C"/>
    <w:rsid w:val="0060561A"/>
    <w:rsid w:val="00605A34"/>
    <w:rsid w:val="00607E7C"/>
    <w:rsid w:val="00613868"/>
    <w:rsid w:val="00613A25"/>
    <w:rsid w:val="00613BA0"/>
    <w:rsid w:val="00613D52"/>
    <w:rsid w:val="006155C3"/>
    <w:rsid w:val="00620999"/>
    <w:rsid w:val="00621239"/>
    <w:rsid w:val="00621F5D"/>
    <w:rsid w:val="006221E2"/>
    <w:rsid w:val="006236AA"/>
    <w:rsid w:val="00625629"/>
    <w:rsid w:val="00625B3A"/>
    <w:rsid w:val="006262D5"/>
    <w:rsid w:val="006264B1"/>
    <w:rsid w:val="00631523"/>
    <w:rsid w:val="00632794"/>
    <w:rsid w:val="00635296"/>
    <w:rsid w:val="006364BA"/>
    <w:rsid w:val="00636756"/>
    <w:rsid w:val="00636EB5"/>
    <w:rsid w:val="006376E2"/>
    <w:rsid w:val="00637B5E"/>
    <w:rsid w:val="00640709"/>
    <w:rsid w:val="006414B7"/>
    <w:rsid w:val="00647437"/>
    <w:rsid w:val="00650715"/>
    <w:rsid w:val="00650C9B"/>
    <w:rsid w:val="00650D48"/>
    <w:rsid w:val="006534E4"/>
    <w:rsid w:val="00653FFE"/>
    <w:rsid w:val="006555DC"/>
    <w:rsid w:val="00655E19"/>
    <w:rsid w:val="006566C3"/>
    <w:rsid w:val="00656CF4"/>
    <w:rsid w:val="00657229"/>
    <w:rsid w:val="00660242"/>
    <w:rsid w:val="006610BD"/>
    <w:rsid w:val="00661941"/>
    <w:rsid w:val="00664455"/>
    <w:rsid w:val="006649FC"/>
    <w:rsid w:val="00664F85"/>
    <w:rsid w:val="00665EE7"/>
    <w:rsid w:val="00666679"/>
    <w:rsid w:val="00667354"/>
    <w:rsid w:val="00670895"/>
    <w:rsid w:val="0067223D"/>
    <w:rsid w:val="006739E9"/>
    <w:rsid w:val="0067467C"/>
    <w:rsid w:val="00675E16"/>
    <w:rsid w:val="00676309"/>
    <w:rsid w:val="00680286"/>
    <w:rsid w:val="006810D8"/>
    <w:rsid w:val="006818E3"/>
    <w:rsid w:val="00684011"/>
    <w:rsid w:val="006848F3"/>
    <w:rsid w:val="0068697B"/>
    <w:rsid w:val="006900D3"/>
    <w:rsid w:val="00690808"/>
    <w:rsid w:val="006908D9"/>
    <w:rsid w:val="00691435"/>
    <w:rsid w:val="00692CFA"/>
    <w:rsid w:val="0069431B"/>
    <w:rsid w:val="0069471D"/>
    <w:rsid w:val="00694BAB"/>
    <w:rsid w:val="00696AFD"/>
    <w:rsid w:val="00696EF8"/>
    <w:rsid w:val="006974C6"/>
    <w:rsid w:val="00697DE8"/>
    <w:rsid w:val="006A0B26"/>
    <w:rsid w:val="006A15EE"/>
    <w:rsid w:val="006A32EE"/>
    <w:rsid w:val="006A40F6"/>
    <w:rsid w:val="006A4B95"/>
    <w:rsid w:val="006A501E"/>
    <w:rsid w:val="006A7316"/>
    <w:rsid w:val="006B0EAB"/>
    <w:rsid w:val="006B1D0A"/>
    <w:rsid w:val="006B4574"/>
    <w:rsid w:val="006B5FB2"/>
    <w:rsid w:val="006B6265"/>
    <w:rsid w:val="006B6B93"/>
    <w:rsid w:val="006B6EC7"/>
    <w:rsid w:val="006B7ABB"/>
    <w:rsid w:val="006C19B5"/>
    <w:rsid w:val="006C26E9"/>
    <w:rsid w:val="006C5237"/>
    <w:rsid w:val="006C5986"/>
    <w:rsid w:val="006C5DB9"/>
    <w:rsid w:val="006D1E17"/>
    <w:rsid w:val="006D2026"/>
    <w:rsid w:val="006D22F6"/>
    <w:rsid w:val="006D315B"/>
    <w:rsid w:val="006D6FC4"/>
    <w:rsid w:val="006D72F4"/>
    <w:rsid w:val="006E1310"/>
    <w:rsid w:val="006E1395"/>
    <w:rsid w:val="006E2456"/>
    <w:rsid w:val="006E2986"/>
    <w:rsid w:val="006E4542"/>
    <w:rsid w:val="006E47A1"/>
    <w:rsid w:val="006E6AE0"/>
    <w:rsid w:val="006F0EF5"/>
    <w:rsid w:val="006F10B2"/>
    <w:rsid w:val="006F2942"/>
    <w:rsid w:val="006F2E18"/>
    <w:rsid w:val="006F4312"/>
    <w:rsid w:val="006F5EDB"/>
    <w:rsid w:val="006F6810"/>
    <w:rsid w:val="00700AB1"/>
    <w:rsid w:val="00700C06"/>
    <w:rsid w:val="00702529"/>
    <w:rsid w:val="00707278"/>
    <w:rsid w:val="00710E09"/>
    <w:rsid w:val="00711BA8"/>
    <w:rsid w:val="007125D4"/>
    <w:rsid w:val="00716D0B"/>
    <w:rsid w:val="00716E0D"/>
    <w:rsid w:val="00716E55"/>
    <w:rsid w:val="0071703B"/>
    <w:rsid w:val="007170CE"/>
    <w:rsid w:val="0071723A"/>
    <w:rsid w:val="00717358"/>
    <w:rsid w:val="00717F8D"/>
    <w:rsid w:val="00722076"/>
    <w:rsid w:val="00723417"/>
    <w:rsid w:val="0072557B"/>
    <w:rsid w:val="00725D16"/>
    <w:rsid w:val="00726B79"/>
    <w:rsid w:val="00734467"/>
    <w:rsid w:val="00734CEA"/>
    <w:rsid w:val="007360AB"/>
    <w:rsid w:val="00736EFE"/>
    <w:rsid w:val="00737DC9"/>
    <w:rsid w:val="007406D3"/>
    <w:rsid w:val="0074106B"/>
    <w:rsid w:val="007429BA"/>
    <w:rsid w:val="00743090"/>
    <w:rsid w:val="007437B9"/>
    <w:rsid w:val="007503FD"/>
    <w:rsid w:val="00753410"/>
    <w:rsid w:val="00755500"/>
    <w:rsid w:val="0075614D"/>
    <w:rsid w:val="0075645A"/>
    <w:rsid w:val="00756780"/>
    <w:rsid w:val="00756A64"/>
    <w:rsid w:val="0075716F"/>
    <w:rsid w:val="00757479"/>
    <w:rsid w:val="00761FB1"/>
    <w:rsid w:val="00762066"/>
    <w:rsid w:val="00763BCC"/>
    <w:rsid w:val="00764758"/>
    <w:rsid w:val="007653CE"/>
    <w:rsid w:val="007661AD"/>
    <w:rsid w:val="00766DCD"/>
    <w:rsid w:val="00766FB4"/>
    <w:rsid w:val="00770395"/>
    <w:rsid w:val="00770E04"/>
    <w:rsid w:val="00772ED0"/>
    <w:rsid w:val="00773790"/>
    <w:rsid w:val="007737B2"/>
    <w:rsid w:val="00774539"/>
    <w:rsid w:val="007752D7"/>
    <w:rsid w:val="00776979"/>
    <w:rsid w:val="00781A68"/>
    <w:rsid w:val="00783229"/>
    <w:rsid w:val="00783CCF"/>
    <w:rsid w:val="00786066"/>
    <w:rsid w:val="007872F8"/>
    <w:rsid w:val="00790824"/>
    <w:rsid w:val="007927E1"/>
    <w:rsid w:val="007951BC"/>
    <w:rsid w:val="007959F1"/>
    <w:rsid w:val="007968AE"/>
    <w:rsid w:val="00797888"/>
    <w:rsid w:val="007A050E"/>
    <w:rsid w:val="007A1312"/>
    <w:rsid w:val="007A1BB2"/>
    <w:rsid w:val="007A1E62"/>
    <w:rsid w:val="007A2B80"/>
    <w:rsid w:val="007A385F"/>
    <w:rsid w:val="007A5A27"/>
    <w:rsid w:val="007A5C61"/>
    <w:rsid w:val="007A682B"/>
    <w:rsid w:val="007A7513"/>
    <w:rsid w:val="007A7651"/>
    <w:rsid w:val="007A7E62"/>
    <w:rsid w:val="007B24A5"/>
    <w:rsid w:val="007B3B60"/>
    <w:rsid w:val="007B58A6"/>
    <w:rsid w:val="007B65CD"/>
    <w:rsid w:val="007C126A"/>
    <w:rsid w:val="007C1913"/>
    <w:rsid w:val="007C35F2"/>
    <w:rsid w:val="007C3B26"/>
    <w:rsid w:val="007C4394"/>
    <w:rsid w:val="007C474B"/>
    <w:rsid w:val="007C5F67"/>
    <w:rsid w:val="007C7627"/>
    <w:rsid w:val="007C788D"/>
    <w:rsid w:val="007C7B0C"/>
    <w:rsid w:val="007D0A28"/>
    <w:rsid w:val="007D1F64"/>
    <w:rsid w:val="007D289C"/>
    <w:rsid w:val="007D29ED"/>
    <w:rsid w:val="007D68CC"/>
    <w:rsid w:val="007D6A06"/>
    <w:rsid w:val="007E0CCC"/>
    <w:rsid w:val="007E170D"/>
    <w:rsid w:val="007E1802"/>
    <w:rsid w:val="007E2090"/>
    <w:rsid w:val="007E2D18"/>
    <w:rsid w:val="007E36C5"/>
    <w:rsid w:val="007E6336"/>
    <w:rsid w:val="007F09CE"/>
    <w:rsid w:val="007F251F"/>
    <w:rsid w:val="007F39CB"/>
    <w:rsid w:val="007F6FD7"/>
    <w:rsid w:val="007F7183"/>
    <w:rsid w:val="007F72C0"/>
    <w:rsid w:val="008001BF"/>
    <w:rsid w:val="00800E70"/>
    <w:rsid w:val="0080213C"/>
    <w:rsid w:val="008024E0"/>
    <w:rsid w:val="008030D5"/>
    <w:rsid w:val="00803AC5"/>
    <w:rsid w:val="00803C70"/>
    <w:rsid w:val="00804129"/>
    <w:rsid w:val="0080670C"/>
    <w:rsid w:val="00807781"/>
    <w:rsid w:val="00807E3C"/>
    <w:rsid w:val="008102C4"/>
    <w:rsid w:val="00810394"/>
    <w:rsid w:val="008126B3"/>
    <w:rsid w:val="00812D41"/>
    <w:rsid w:val="00813F0D"/>
    <w:rsid w:val="00817FA4"/>
    <w:rsid w:val="00823192"/>
    <w:rsid w:val="00823486"/>
    <w:rsid w:val="00824C10"/>
    <w:rsid w:val="00826624"/>
    <w:rsid w:val="00826A0B"/>
    <w:rsid w:val="00830611"/>
    <w:rsid w:val="00830E84"/>
    <w:rsid w:val="00830F6C"/>
    <w:rsid w:val="00831EC0"/>
    <w:rsid w:val="00832B0B"/>
    <w:rsid w:val="008350AC"/>
    <w:rsid w:val="00835342"/>
    <w:rsid w:val="00835650"/>
    <w:rsid w:val="0083578B"/>
    <w:rsid w:val="00835DAD"/>
    <w:rsid w:val="00835E82"/>
    <w:rsid w:val="0084012E"/>
    <w:rsid w:val="0084030C"/>
    <w:rsid w:val="00840456"/>
    <w:rsid w:val="00842D15"/>
    <w:rsid w:val="00844BEE"/>
    <w:rsid w:val="00844DB3"/>
    <w:rsid w:val="00846A88"/>
    <w:rsid w:val="00850416"/>
    <w:rsid w:val="00850803"/>
    <w:rsid w:val="00850DBB"/>
    <w:rsid w:val="00852078"/>
    <w:rsid w:val="0085288F"/>
    <w:rsid w:val="00853EDC"/>
    <w:rsid w:val="008541B2"/>
    <w:rsid w:val="00854627"/>
    <w:rsid w:val="00855C87"/>
    <w:rsid w:val="0085775E"/>
    <w:rsid w:val="008606E4"/>
    <w:rsid w:val="00861A09"/>
    <w:rsid w:val="0086320F"/>
    <w:rsid w:val="00864D0A"/>
    <w:rsid w:val="00870D80"/>
    <w:rsid w:val="008726AD"/>
    <w:rsid w:val="00873D58"/>
    <w:rsid w:val="008741CC"/>
    <w:rsid w:val="00874327"/>
    <w:rsid w:val="00874407"/>
    <w:rsid w:val="00874A22"/>
    <w:rsid w:val="00875BF2"/>
    <w:rsid w:val="00875CAD"/>
    <w:rsid w:val="00881372"/>
    <w:rsid w:val="00881866"/>
    <w:rsid w:val="0088416C"/>
    <w:rsid w:val="00884B9F"/>
    <w:rsid w:val="00884F13"/>
    <w:rsid w:val="00886909"/>
    <w:rsid w:val="0088796B"/>
    <w:rsid w:val="00891E73"/>
    <w:rsid w:val="0089342A"/>
    <w:rsid w:val="00894E86"/>
    <w:rsid w:val="00897222"/>
    <w:rsid w:val="008A151F"/>
    <w:rsid w:val="008A188A"/>
    <w:rsid w:val="008A1C9B"/>
    <w:rsid w:val="008A2674"/>
    <w:rsid w:val="008A2E19"/>
    <w:rsid w:val="008A3AE8"/>
    <w:rsid w:val="008A3EAA"/>
    <w:rsid w:val="008A43CB"/>
    <w:rsid w:val="008A4589"/>
    <w:rsid w:val="008A5BAA"/>
    <w:rsid w:val="008A6445"/>
    <w:rsid w:val="008A7308"/>
    <w:rsid w:val="008A7DEB"/>
    <w:rsid w:val="008A7E95"/>
    <w:rsid w:val="008B0B42"/>
    <w:rsid w:val="008B0E4B"/>
    <w:rsid w:val="008B0FF1"/>
    <w:rsid w:val="008B11EB"/>
    <w:rsid w:val="008B16BE"/>
    <w:rsid w:val="008B2345"/>
    <w:rsid w:val="008B26B7"/>
    <w:rsid w:val="008B2B8B"/>
    <w:rsid w:val="008B440A"/>
    <w:rsid w:val="008C1401"/>
    <w:rsid w:val="008C1840"/>
    <w:rsid w:val="008C3539"/>
    <w:rsid w:val="008C4E69"/>
    <w:rsid w:val="008C5001"/>
    <w:rsid w:val="008C571B"/>
    <w:rsid w:val="008C5809"/>
    <w:rsid w:val="008C5B73"/>
    <w:rsid w:val="008C642B"/>
    <w:rsid w:val="008C7D7A"/>
    <w:rsid w:val="008D062D"/>
    <w:rsid w:val="008D06FD"/>
    <w:rsid w:val="008D07BB"/>
    <w:rsid w:val="008D1B50"/>
    <w:rsid w:val="008D3C6D"/>
    <w:rsid w:val="008D4BFA"/>
    <w:rsid w:val="008D5704"/>
    <w:rsid w:val="008D60F3"/>
    <w:rsid w:val="008D6356"/>
    <w:rsid w:val="008D6CE9"/>
    <w:rsid w:val="008E00E2"/>
    <w:rsid w:val="008E1118"/>
    <w:rsid w:val="008E12C4"/>
    <w:rsid w:val="008E18C0"/>
    <w:rsid w:val="008E1FDB"/>
    <w:rsid w:val="008E22E1"/>
    <w:rsid w:val="008E274E"/>
    <w:rsid w:val="008E2B88"/>
    <w:rsid w:val="008E5711"/>
    <w:rsid w:val="008F1B05"/>
    <w:rsid w:val="008F2969"/>
    <w:rsid w:val="008F2F8E"/>
    <w:rsid w:val="008F6DC4"/>
    <w:rsid w:val="0090022E"/>
    <w:rsid w:val="00901514"/>
    <w:rsid w:val="0090251C"/>
    <w:rsid w:val="00903A24"/>
    <w:rsid w:val="00903D5E"/>
    <w:rsid w:val="00905C5E"/>
    <w:rsid w:val="00905E44"/>
    <w:rsid w:val="0090723C"/>
    <w:rsid w:val="00907852"/>
    <w:rsid w:val="00910991"/>
    <w:rsid w:val="00910ADA"/>
    <w:rsid w:val="00910EB3"/>
    <w:rsid w:val="00913536"/>
    <w:rsid w:val="009138C6"/>
    <w:rsid w:val="00913E02"/>
    <w:rsid w:val="0091445B"/>
    <w:rsid w:val="00916B61"/>
    <w:rsid w:val="0091787D"/>
    <w:rsid w:val="009208CD"/>
    <w:rsid w:val="00920A74"/>
    <w:rsid w:val="009221E2"/>
    <w:rsid w:val="00931E8A"/>
    <w:rsid w:val="009327D5"/>
    <w:rsid w:val="0093471F"/>
    <w:rsid w:val="00934725"/>
    <w:rsid w:val="009348D1"/>
    <w:rsid w:val="00935483"/>
    <w:rsid w:val="00935547"/>
    <w:rsid w:val="00935F9E"/>
    <w:rsid w:val="0093618C"/>
    <w:rsid w:val="00940E74"/>
    <w:rsid w:val="009418AB"/>
    <w:rsid w:val="00941D7E"/>
    <w:rsid w:val="0094203A"/>
    <w:rsid w:val="0094272C"/>
    <w:rsid w:val="009455F8"/>
    <w:rsid w:val="00950D60"/>
    <w:rsid w:val="00950EAB"/>
    <w:rsid w:val="0095385B"/>
    <w:rsid w:val="0095500F"/>
    <w:rsid w:val="00956438"/>
    <w:rsid w:val="009576C1"/>
    <w:rsid w:val="0096132F"/>
    <w:rsid w:val="0096165D"/>
    <w:rsid w:val="00961DFB"/>
    <w:rsid w:val="0096255B"/>
    <w:rsid w:val="00962A0B"/>
    <w:rsid w:val="00962F9A"/>
    <w:rsid w:val="009649F1"/>
    <w:rsid w:val="009666E5"/>
    <w:rsid w:val="00967BE5"/>
    <w:rsid w:val="00971747"/>
    <w:rsid w:val="0097241E"/>
    <w:rsid w:val="00973CE8"/>
    <w:rsid w:val="0097401E"/>
    <w:rsid w:val="009747C4"/>
    <w:rsid w:val="00975085"/>
    <w:rsid w:val="00975E0C"/>
    <w:rsid w:val="009818CC"/>
    <w:rsid w:val="00983586"/>
    <w:rsid w:val="0098366F"/>
    <w:rsid w:val="0098387A"/>
    <w:rsid w:val="00983DC1"/>
    <w:rsid w:val="00984FAC"/>
    <w:rsid w:val="00985EB5"/>
    <w:rsid w:val="00987AF3"/>
    <w:rsid w:val="0099102C"/>
    <w:rsid w:val="0099449F"/>
    <w:rsid w:val="00994701"/>
    <w:rsid w:val="00994CF0"/>
    <w:rsid w:val="00994D00"/>
    <w:rsid w:val="00994EF4"/>
    <w:rsid w:val="009951EB"/>
    <w:rsid w:val="00995437"/>
    <w:rsid w:val="00995686"/>
    <w:rsid w:val="0099616E"/>
    <w:rsid w:val="009966D0"/>
    <w:rsid w:val="00996F3F"/>
    <w:rsid w:val="009973A1"/>
    <w:rsid w:val="009A054B"/>
    <w:rsid w:val="009A20D5"/>
    <w:rsid w:val="009A367C"/>
    <w:rsid w:val="009A3AEC"/>
    <w:rsid w:val="009A5B5B"/>
    <w:rsid w:val="009A655F"/>
    <w:rsid w:val="009A69A4"/>
    <w:rsid w:val="009A704D"/>
    <w:rsid w:val="009A7449"/>
    <w:rsid w:val="009A7EF8"/>
    <w:rsid w:val="009B2B77"/>
    <w:rsid w:val="009B2DE5"/>
    <w:rsid w:val="009B427F"/>
    <w:rsid w:val="009B46F0"/>
    <w:rsid w:val="009B58F8"/>
    <w:rsid w:val="009B7E89"/>
    <w:rsid w:val="009C0703"/>
    <w:rsid w:val="009C102C"/>
    <w:rsid w:val="009C1357"/>
    <w:rsid w:val="009C1670"/>
    <w:rsid w:val="009C683E"/>
    <w:rsid w:val="009C7066"/>
    <w:rsid w:val="009D0677"/>
    <w:rsid w:val="009D3A59"/>
    <w:rsid w:val="009D478C"/>
    <w:rsid w:val="009D6860"/>
    <w:rsid w:val="009D6D96"/>
    <w:rsid w:val="009E0D24"/>
    <w:rsid w:val="009E133C"/>
    <w:rsid w:val="009E3FBA"/>
    <w:rsid w:val="009E71D8"/>
    <w:rsid w:val="009E76F3"/>
    <w:rsid w:val="009F0051"/>
    <w:rsid w:val="009F0718"/>
    <w:rsid w:val="009F07A3"/>
    <w:rsid w:val="009F07AF"/>
    <w:rsid w:val="009F148A"/>
    <w:rsid w:val="009F4A2C"/>
    <w:rsid w:val="009F5EE7"/>
    <w:rsid w:val="009F668D"/>
    <w:rsid w:val="009F74F8"/>
    <w:rsid w:val="00A01DC9"/>
    <w:rsid w:val="00A01EF5"/>
    <w:rsid w:val="00A0360D"/>
    <w:rsid w:val="00A053EC"/>
    <w:rsid w:val="00A05AC2"/>
    <w:rsid w:val="00A07336"/>
    <w:rsid w:val="00A10705"/>
    <w:rsid w:val="00A11980"/>
    <w:rsid w:val="00A1225F"/>
    <w:rsid w:val="00A12BEC"/>
    <w:rsid w:val="00A131E6"/>
    <w:rsid w:val="00A13C9B"/>
    <w:rsid w:val="00A13E3A"/>
    <w:rsid w:val="00A24A90"/>
    <w:rsid w:val="00A24CA3"/>
    <w:rsid w:val="00A33B28"/>
    <w:rsid w:val="00A33FA1"/>
    <w:rsid w:val="00A34507"/>
    <w:rsid w:val="00A35FB7"/>
    <w:rsid w:val="00A3608A"/>
    <w:rsid w:val="00A36FB3"/>
    <w:rsid w:val="00A413F4"/>
    <w:rsid w:val="00A41A37"/>
    <w:rsid w:val="00A455E3"/>
    <w:rsid w:val="00A45A3E"/>
    <w:rsid w:val="00A502E3"/>
    <w:rsid w:val="00A51CC1"/>
    <w:rsid w:val="00A5335B"/>
    <w:rsid w:val="00A541D1"/>
    <w:rsid w:val="00A566FE"/>
    <w:rsid w:val="00A57156"/>
    <w:rsid w:val="00A62F2F"/>
    <w:rsid w:val="00A65275"/>
    <w:rsid w:val="00A65778"/>
    <w:rsid w:val="00A659BB"/>
    <w:rsid w:val="00A67416"/>
    <w:rsid w:val="00A67A12"/>
    <w:rsid w:val="00A70A41"/>
    <w:rsid w:val="00A70E61"/>
    <w:rsid w:val="00A735C7"/>
    <w:rsid w:val="00A73B39"/>
    <w:rsid w:val="00A73DD2"/>
    <w:rsid w:val="00A744D7"/>
    <w:rsid w:val="00A7455D"/>
    <w:rsid w:val="00A7459E"/>
    <w:rsid w:val="00A804F6"/>
    <w:rsid w:val="00A8155B"/>
    <w:rsid w:val="00A841AF"/>
    <w:rsid w:val="00A8455F"/>
    <w:rsid w:val="00A8495B"/>
    <w:rsid w:val="00A85B4E"/>
    <w:rsid w:val="00A87192"/>
    <w:rsid w:val="00A874F4"/>
    <w:rsid w:val="00A87839"/>
    <w:rsid w:val="00A87CE3"/>
    <w:rsid w:val="00A91669"/>
    <w:rsid w:val="00A91722"/>
    <w:rsid w:val="00A91C20"/>
    <w:rsid w:val="00A92E4E"/>
    <w:rsid w:val="00A94501"/>
    <w:rsid w:val="00A94E94"/>
    <w:rsid w:val="00A952FC"/>
    <w:rsid w:val="00A96556"/>
    <w:rsid w:val="00A968D9"/>
    <w:rsid w:val="00A96F4F"/>
    <w:rsid w:val="00A97203"/>
    <w:rsid w:val="00AA0189"/>
    <w:rsid w:val="00AA19F3"/>
    <w:rsid w:val="00AA1F6C"/>
    <w:rsid w:val="00AB0586"/>
    <w:rsid w:val="00AB2959"/>
    <w:rsid w:val="00AB2BAF"/>
    <w:rsid w:val="00AB33B5"/>
    <w:rsid w:val="00AB3695"/>
    <w:rsid w:val="00AB38EE"/>
    <w:rsid w:val="00AB3DF7"/>
    <w:rsid w:val="00AB5F07"/>
    <w:rsid w:val="00AB73B0"/>
    <w:rsid w:val="00AC1209"/>
    <w:rsid w:val="00AC3D89"/>
    <w:rsid w:val="00AC7CBA"/>
    <w:rsid w:val="00AD0EFE"/>
    <w:rsid w:val="00AD403B"/>
    <w:rsid w:val="00AD56C9"/>
    <w:rsid w:val="00AD70C2"/>
    <w:rsid w:val="00AE020A"/>
    <w:rsid w:val="00AE16E0"/>
    <w:rsid w:val="00AE1E51"/>
    <w:rsid w:val="00AE2AEB"/>
    <w:rsid w:val="00AE404B"/>
    <w:rsid w:val="00AE4B66"/>
    <w:rsid w:val="00AE4F61"/>
    <w:rsid w:val="00AE5455"/>
    <w:rsid w:val="00AE6D33"/>
    <w:rsid w:val="00AE7992"/>
    <w:rsid w:val="00AF128A"/>
    <w:rsid w:val="00AF1F4C"/>
    <w:rsid w:val="00AF298C"/>
    <w:rsid w:val="00AF2F59"/>
    <w:rsid w:val="00AF3520"/>
    <w:rsid w:val="00AF4FD2"/>
    <w:rsid w:val="00AF634D"/>
    <w:rsid w:val="00AF6662"/>
    <w:rsid w:val="00AF6941"/>
    <w:rsid w:val="00B00036"/>
    <w:rsid w:val="00B019F2"/>
    <w:rsid w:val="00B02C56"/>
    <w:rsid w:val="00B02FD2"/>
    <w:rsid w:val="00B033C6"/>
    <w:rsid w:val="00B049E7"/>
    <w:rsid w:val="00B055EA"/>
    <w:rsid w:val="00B0570D"/>
    <w:rsid w:val="00B0595C"/>
    <w:rsid w:val="00B079A7"/>
    <w:rsid w:val="00B07BFE"/>
    <w:rsid w:val="00B114B2"/>
    <w:rsid w:val="00B12457"/>
    <w:rsid w:val="00B1377C"/>
    <w:rsid w:val="00B1459E"/>
    <w:rsid w:val="00B14E7D"/>
    <w:rsid w:val="00B17F90"/>
    <w:rsid w:val="00B200CB"/>
    <w:rsid w:val="00B20620"/>
    <w:rsid w:val="00B222D5"/>
    <w:rsid w:val="00B22503"/>
    <w:rsid w:val="00B22B66"/>
    <w:rsid w:val="00B24243"/>
    <w:rsid w:val="00B2480D"/>
    <w:rsid w:val="00B25955"/>
    <w:rsid w:val="00B25DD2"/>
    <w:rsid w:val="00B2626E"/>
    <w:rsid w:val="00B304AE"/>
    <w:rsid w:val="00B30DBA"/>
    <w:rsid w:val="00B34D07"/>
    <w:rsid w:val="00B35049"/>
    <w:rsid w:val="00B35A8D"/>
    <w:rsid w:val="00B377CB"/>
    <w:rsid w:val="00B37EF9"/>
    <w:rsid w:val="00B40732"/>
    <w:rsid w:val="00B42082"/>
    <w:rsid w:val="00B46056"/>
    <w:rsid w:val="00B46770"/>
    <w:rsid w:val="00B478C5"/>
    <w:rsid w:val="00B5240B"/>
    <w:rsid w:val="00B5245C"/>
    <w:rsid w:val="00B5451B"/>
    <w:rsid w:val="00B551B8"/>
    <w:rsid w:val="00B57A8A"/>
    <w:rsid w:val="00B57F56"/>
    <w:rsid w:val="00B60E17"/>
    <w:rsid w:val="00B6367D"/>
    <w:rsid w:val="00B65721"/>
    <w:rsid w:val="00B65837"/>
    <w:rsid w:val="00B66314"/>
    <w:rsid w:val="00B66B10"/>
    <w:rsid w:val="00B679D5"/>
    <w:rsid w:val="00B707F8"/>
    <w:rsid w:val="00B70DFA"/>
    <w:rsid w:val="00B70F05"/>
    <w:rsid w:val="00B734E1"/>
    <w:rsid w:val="00B73A1D"/>
    <w:rsid w:val="00B74015"/>
    <w:rsid w:val="00B76829"/>
    <w:rsid w:val="00B772CC"/>
    <w:rsid w:val="00B7788F"/>
    <w:rsid w:val="00B85295"/>
    <w:rsid w:val="00B85403"/>
    <w:rsid w:val="00B870EC"/>
    <w:rsid w:val="00B87606"/>
    <w:rsid w:val="00B87754"/>
    <w:rsid w:val="00B90587"/>
    <w:rsid w:val="00B94363"/>
    <w:rsid w:val="00B946E1"/>
    <w:rsid w:val="00B9527F"/>
    <w:rsid w:val="00B96489"/>
    <w:rsid w:val="00B9648B"/>
    <w:rsid w:val="00BA0820"/>
    <w:rsid w:val="00BA1CBD"/>
    <w:rsid w:val="00BA1EF2"/>
    <w:rsid w:val="00BA294C"/>
    <w:rsid w:val="00BA2B60"/>
    <w:rsid w:val="00BA431E"/>
    <w:rsid w:val="00BA5785"/>
    <w:rsid w:val="00BA6460"/>
    <w:rsid w:val="00BA7223"/>
    <w:rsid w:val="00BA72CF"/>
    <w:rsid w:val="00BA7F1B"/>
    <w:rsid w:val="00BB0904"/>
    <w:rsid w:val="00BB0A86"/>
    <w:rsid w:val="00BB0EF0"/>
    <w:rsid w:val="00BB24AA"/>
    <w:rsid w:val="00BB2862"/>
    <w:rsid w:val="00BB42A6"/>
    <w:rsid w:val="00BB450D"/>
    <w:rsid w:val="00BB544F"/>
    <w:rsid w:val="00BB5E64"/>
    <w:rsid w:val="00BB6EF1"/>
    <w:rsid w:val="00BB7306"/>
    <w:rsid w:val="00BC18B5"/>
    <w:rsid w:val="00BC1BD5"/>
    <w:rsid w:val="00BC2B3F"/>
    <w:rsid w:val="00BC38B0"/>
    <w:rsid w:val="00BC3B44"/>
    <w:rsid w:val="00BC4D89"/>
    <w:rsid w:val="00BC60C3"/>
    <w:rsid w:val="00BC6DA3"/>
    <w:rsid w:val="00BD1974"/>
    <w:rsid w:val="00BD4003"/>
    <w:rsid w:val="00BD443D"/>
    <w:rsid w:val="00BD5FB2"/>
    <w:rsid w:val="00BD7213"/>
    <w:rsid w:val="00BD7F52"/>
    <w:rsid w:val="00BE0672"/>
    <w:rsid w:val="00BE230C"/>
    <w:rsid w:val="00BE44CD"/>
    <w:rsid w:val="00BE4BB1"/>
    <w:rsid w:val="00BE4CB5"/>
    <w:rsid w:val="00BE6639"/>
    <w:rsid w:val="00BE68BF"/>
    <w:rsid w:val="00BE694E"/>
    <w:rsid w:val="00BE74FE"/>
    <w:rsid w:val="00BF00DC"/>
    <w:rsid w:val="00BF0489"/>
    <w:rsid w:val="00BF0866"/>
    <w:rsid w:val="00BF09E3"/>
    <w:rsid w:val="00BF1BB3"/>
    <w:rsid w:val="00BF4FEC"/>
    <w:rsid w:val="00BF528D"/>
    <w:rsid w:val="00BF7189"/>
    <w:rsid w:val="00C007DD"/>
    <w:rsid w:val="00C01FDF"/>
    <w:rsid w:val="00C03B32"/>
    <w:rsid w:val="00C03CAA"/>
    <w:rsid w:val="00C0400E"/>
    <w:rsid w:val="00C04A50"/>
    <w:rsid w:val="00C05C46"/>
    <w:rsid w:val="00C062B5"/>
    <w:rsid w:val="00C10461"/>
    <w:rsid w:val="00C111FE"/>
    <w:rsid w:val="00C14D74"/>
    <w:rsid w:val="00C153DD"/>
    <w:rsid w:val="00C15639"/>
    <w:rsid w:val="00C15F12"/>
    <w:rsid w:val="00C24A9B"/>
    <w:rsid w:val="00C270E4"/>
    <w:rsid w:val="00C275C5"/>
    <w:rsid w:val="00C30E31"/>
    <w:rsid w:val="00C320F3"/>
    <w:rsid w:val="00C326BF"/>
    <w:rsid w:val="00C331C5"/>
    <w:rsid w:val="00C33664"/>
    <w:rsid w:val="00C336CD"/>
    <w:rsid w:val="00C350D7"/>
    <w:rsid w:val="00C351FA"/>
    <w:rsid w:val="00C3583E"/>
    <w:rsid w:val="00C366E6"/>
    <w:rsid w:val="00C36F8E"/>
    <w:rsid w:val="00C371D1"/>
    <w:rsid w:val="00C37A24"/>
    <w:rsid w:val="00C43313"/>
    <w:rsid w:val="00C43E02"/>
    <w:rsid w:val="00C44143"/>
    <w:rsid w:val="00C447F4"/>
    <w:rsid w:val="00C454AF"/>
    <w:rsid w:val="00C45D65"/>
    <w:rsid w:val="00C46111"/>
    <w:rsid w:val="00C468FC"/>
    <w:rsid w:val="00C47302"/>
    <w:rsid w:val="00C476A8"/>
    <w:rsid w:val="00C47E6E"/>
    <w:rsid w:val="00C52EF7"/>
    <w:rsid w:val="00C548A4"/>
    <w:rsid w:val="00C553D5"/>
    <w:rsid w:val="00C564F3"/>
    <w:rsid w:val="00C60B7B"/>
    <w:rsid w:val="00C61C87"/>
    <w:rsid w:val="00C62AC2"/>
    <w:rsid w:val="00C63D53"/>
    <w:rsid w:val="00C64B52"/>
    <w:rsid w:val="00C66960"/>
    <w:rsid w:val="00C66982"/>
    <w:rsid w:val="00C710E7"/>
    <w:rsid w:val="00C7333F"/>
    <w:rsid w:val="00C73B5E"/>
    <w:rsid w:val="00C74E77"/>
    <w:rsid w:val="00C7541C"/>
    <w:rsid w:val="00C7738E"/>
    <w:rsid w:val="00C80DA9"/>
    <w:rsid w:val="00C80F12"/>
    <w:rsid w:val="00C81C83"/>
    <w:rsid w:val="00C81FA2"/>
    <w:rsid w:val="00C8609F"/>
    <w:rsid w:val="00C864E9"/>
    <w:rsid w:val="00C87C18"/>
    <w:rsid w:val="00C91DF7"/>
    <w:rsid w:val="00C931C1"/>
    <w:rsid w:val="00C935A4"/>
    <w:rsid w:val="00C9484E"/>
    <w:rsid w:val="00C948A6"/>
    <w:rsid w:val="00C95136"/>
    <w:rsid w:val="00C977F8"/>
    <w:rsid w:val="00C979FF"/>
    <w:rsid w:val="00CA1111"/>
    <w:rsid w:val="00CA1A1E"/>
    <w:rsid w:val="00CA2FDB"/>
    <w:rsid w:val="00CA3DCD"/>
    <w:rsid w:val="00CA47CE"/>
    <w:rsid w:val="00CA4CA4"/>
    <w:rsid w:val="00CA5331"/>
    <w:rsid w:val="00CA62DE"/>
    <w:rsid w:val="00CB33FE"/>
    <w:rsid w:val="00CB3487"/>
    <w:rsid w:val="00CB42E1"/>
    <w:rsid w:val="00CB4C02"/>
    <w:rsid w:val="00CB4FAF"/>
    <w:rsid w:val="00CB54F9"/>
    <w:rsid w:val="00CB67B7"/>
    <w:rsid w:val="00CC1D9D"/>
    <w:rsid w:val="00CC2546"/>
    <w:rsid w:val="00CC36E1"/>
    <w:rsid w:val="00CC42D9"/>
    <w:rsid w:val="00CC5B6A"/>
    <w:rsid w:val="00CC5C4F"/>
    <w:rsid w:val="00CC6CAE"/>
    <w:rsid w:val="00CC74AC"/>
    <w:rsid w:val="00CD0A33"/>
    <w:rsid w:val="00CD0B75"/>
    <w:rsid w:val="00CD106F"/>
    <w:rsid w:val="00CD1239"/>
    <w:rsid w:val="00CD18A8"/>
    <w:rsid w:val="00CD58EF"/>
    <w:rsid w:val="00CD68B9"/>
    <w:rsid w:val="00CD7021"/>
    <w:rsid w:val="00CD7798"/>
    <w:rsid w:val="00CD784E"/>
    <w:rsid w:val="00CE01EA"/>
    <w:rsid w:val="00CE0BEF"/>
    <w:rsid w:val="00CE4669"/>
    <w:rsid w:val="00CE5269"/>
    <w:rsid w:val="00CE55DE"/>
    <w:rsid w:val="00CE5993"/>
    <w:rsid w:val="00CE6060"/>
    <w:rsid w:val="00CE68CD"/>
    <w:rsid w:val="00CE74AF"/>
    <w:rsid w:val="00CF02BE"/>
    <w:rsid w:val="00CF0BB2"/>
    <w:rsid w:val="00CF1C8B"/>
    <w:rsid w:val="00CF2658"/>
    <w:rsid w:val="00CF3749"/>
    <w:rsid w:val="00CF5B1C"/>
    <w:rsid w:val="00D01D27"/>
    <w:rsid w:val="00D034FE"/>
    <w:rsid w:val="00D04F21"/>
    <w:rsid w:val="00D066DC"/>
    <w:rsid w:val="00D10176"/>
    <w:rsid w:val="00D104B0"/>
    <w:rsid w:val="00D11319"/>
    <w:rsid w:val="00D1199C"/>
    <w:rsid w:val="00D13A9F"/>
    <w:rsid w:val="00D14088"/>
    <w:rsid w:val="00D14A54"/>
    <w:rsid w:val="00D15DBD"/>
    <w:rsid w:val="00D1696C"/>
    <w:rsid w:val="00D178B8"/>
    <w:rsid w:val="00D211A0"/>
    <w:rsid w:val="00D2124F"/>
    <w:rsid w:val="00D21506"/>
    <w:rsid w:val="00D21879"/>
    <w:rsid w:val="00D23721"/>
    <w:rsid w:val="00D24381"/>
    <w:rsid w:val="00D2518E"/>
    <w:rsid w:val="00D302E4"/>
    <w:rsid w:val="00D306A2"/>
    <w:rsid w:val="00D31A6B"/>
    <w:rsid w:val="00D326F2"/>
    <w:rsid w:val="00D3285E"/>
    <w:rsid w:val="00D345A1"/>
    <w:rsid w:val="00D34DCC"/>
    <w:rsid w:val="00D3570B"/>
    <w:rsid w:val="00D362CA"/>
    <w:rsid w:val="00D3651E"/>
    <w:rsid w:val="00D37BCB"/>
    <w:rsid w:val="00D37E4A"/>
    <w:rsid w:val="00D4019C"/>
    <w:rsid w:val="00D40D82"/>
    <w:rsid w:val="00D417A8"/>
    <w:rsid w:val="00D41BE8"/>
    <w:rsid w:val="00D43776"/>
    <w:rsid w:val="00D44F28"/>
    <w:rsid w:val="00D44FD8"/>
    <w:rsid w:val="00D456F5"/>
    <w:rsid w:val="00D4594C"/>
    <w:rsid w:val="00D4624A"/>
    <w:rsid w:val="00D463ED"/>
    <w:rsid w:val="00D50641"/>
    <w:rsid w:val="00D5083E"/>
    <w:rsid w:val="00D51076"/>
    <w:rsid w:val="00D548DC"/>
    <w:rsid w:val="00D54F32"/>
    <w:rsid w:val="00D56177"/>
    <w:rsid w:val="00D63BBF"/>
    <w:rsid w:val="00D63BC4"/>
    <w:rsid w:val="00D64997"/>
    <w:rsid w:val="00D64F04"/>
    <w:rsid w:val="00D655B2"/>
    <w:rsid w:val="00D6602C"/>
    <w:rsid w:val="00D679E7"/>
    <w:rsid w:val="00D7059B"/>
    <w:rsid w:val="00D734C3"/>
    <w:rsid w:val="00D73934"/>
    <w:rsid w:val="00D74FBB"/>
    <w:rsid w:val="00D7918D"/>
    <w:rsid w:val="00D80759"/>
    <w:rsid w:val="00D8199C"/>
    <w:rsid w:val="00D81DE5"/>
    <w:rsid w:val="00D821D0"/>
    <w:rsid w:val="00D82B7D"/>
    <w:rsid w:val="00D83AD8"/>
    <w:rsid w:val="00D86F5E"/>
    <w:rsid w:val="00D8748D"/>
    <w:rsid w:val="00D90C09"/>
    <w:rsid w:val="00D92EBB"/>
    <w:rsid w:val="00D933CA"/>
    <w:rsid w:val="00D96BE6"/>
    <w:rsid w:val="00D977DD"/>
    <w:rsid w:val="00DA0A17"/>
    <w:rsid w:val="00DA297A"/>
    <w:rsid w:val="00DA2ABD"/>
    <w:rsid w:val="00DA3826"/>
    <w:rsid w:val="00DA3C91"/>
    <w:rsid w:val="00DA400E"/>
    <w:rsid w:val="00DA4DF6"/>
    <w:rsid w:val="00DA51E6"/>
    <w:rsid w:val="00DA5716"/>
    <w:rsid w:val="00DA5871"/>
    <w:rsid w:val="00DA5DD9"/>
    <w:rsid w:val="00DA6098"/>
    <w:rsid w:val="00DA68B4"/>
    <w:rsid w:val="00DA7FC2"/>
    <w:rsid w:val="00DB03A9"/>
    <w:rsid w:val="00DB1074"/>
    <w:rsid w:val="00DB143B"/>
    <w:rsid w:val="00DB358E"/>
    <w:rsid w:val="00DB4762"/>
    <w:rsid w:val="00DB4D09"/>
    <w:rsid w:val="00DB56D9"/>
    <w:rsid w:val="00DB5FC9"/>
    <w:rsid w:val="00DB6292"/>
    <w:rsid w:val="00DB63EE"/>
    <w:rsid w:val="00DB71FD"/>
    <w:rsid w:val="00DB78B4"/>
    <w:rsid w:val="00DC02C9"/>
    <w:rsid w:val="00DC06CB"/>
    <w:rsid w:val="00DC2349"/>
    <w:rsid w:val="00DC2960"/>
    <w:rsid w:val="00DC2CC7"/>
    <w:rsid w:val="00DC2D32"/>
    <w:rsid w:val="00DC2F1A"/>
    <w:rsid w:val="00DC5763"/>
    <w:rsid w:val="00DC6B65"/>
    <w:rsid w:val="00DC755B"/>
    <w:rsid w:val="00DD111F"/>
    <w:rsid w:val="00DD35AE"/>
    <w:rsid w:val="00DD3C1D"/>
    <w:rsid w:val="00DD4264"/>
    <w:rsid w:val="00DD5AB5"/>
    <w:rsid w:val="00DD6E93"/>
    <w:rsid w:val="00DD7162"/>
    <w:rsid w:val="00DE135E"/>
    <w:rsid w:val="00DE14C6"/>
    <w:rsid w:val="00DE1BD5"/>
    <w:rsid w:val="00DE26FD"/>
    <w:rsid w:val="00DE3882"/>
    <w:rsid w:val="00DE6CB5"/>
    <w:rsid w:val="00DF005E"/>
    <w:rsid w:val="00DF04F8"/>
    <w:rsid w:val="00DF1246"/>
    <w:rsid w:val="00DF2277"/>
    <w:rsid w:val="00DF35AB"/>
    <w:rsid w:val="00DF3848"/>
    <w:rsid w:val="00DF3882"/>
    <w:rsid w:val="00DF47D9"/>
    <w:rsid w:val="00DF49A6"/>
    <w:rsid w:val="00DF4C99"/>
    <w:rsid w:val="00DF65E5"/>
    <w:rsid w:val="00DF72E7"/>
    <w:rsid w:val="00DF7BBC"/>
    <w:rsid w:val="00E00C67"/>
    <w:rsid w:val="00E00F7C"/>
    <w:rsid w:val="00E01266"/>
    <w:rsid w:val="00E019BA"/>
    <w:rsid w:val="00E01E97"/>
    <w:rsid w:val="00E0350A"/>
    <w:rsid w:val="00E03ECD"/>
    <w:rsid w:val="00E056E0"/>
    <w:rsid w:val="00E06F6D"/>
    <w:rsid w:val="00E119F8"/>
    <w:rsid w:val="00E1334E"/>
    <w:rsid w:val="00E13639"/>
    <w:rsid w:val="00E17E0A"/>
    <w:rsid w:val="00E17FD9"/>
    <w:rsid w:val="00E2037E"/>
    <w:rsid w:val="00E20D67"/>
    <w:rsid w:val="00E221B9"/>
    <w:rsid w:val="00E22423"/>
    <w:rsid w:val="00E22703"/>
    <w:rsid w:val="00E22A7E"/>
    <w:rsid w:val="00E23CAB"/>
    <w:rsid w:val="00E26350"/>
    <w:rsid w:val="00E2670F"/>
    <w:rsid w:val="00E30CF6"/>
    <w:rsid w:val="00E330F7"/>
    <w:rsid w:val="00E33447"/>
    <w:rsid w:val="00E3355E"/>
    <w:rsid w:val="00E355FF"/>
    <w:rsid w:val="00E3612A"/>
    <w:rsid w:val="00E36983"/>
    <w:rsid w:val="00E3738B"/>
    <w:rsid w:val="00E37F0D"/>
    <w:rsid w:val="00E405EB"/>
    <w:rsid w:val="00E405F6"/>
    <w:rsid w:val="00E42D43"/>
    <w:rsid w:val="00E44617"/>
    <w:rsid w:val="00E44D76"/>
    <w:rsid w:val="00E45968"/>
    <w:rsid w:val="00E45CFB"/>
    <w:rsid w:val="00E46958"/>
    <w:rsid w:val="00E472B7"/>
    <w:rsid w:val="00E476B1"/>
    <w:rsid w:val="00E52271"/>
    <w:rsid w:val="00E52B5A"/>
    <w:rsid w:val="00E52EE0"/>
    <w:rsid w:val="00E52F90"/>
    <w:rsid w:val="00E56D38"/>
    <w:rsid w:val="00E604AA"/>
    <w:rsid w:val="00E60CF2"/>
    <w:rsid w:val="00E621FC"/>
    <w:rsid w:val="00E626F3"/>
    <w:rsid w:val="00E63377"/>
    <w:rsid w:val="00E63845"/>
    <w:rsid w:val="00E63FFC"/>
    <w:rsid w:val="00E6565C"/>
    <w:rsid w:val="00E665E9"/>
    <w:rsid w:val="00E66A19"/>
    <w:rsid w:val="00E66B96"/>
    <w:rsid w:val="00E67959"/>
    <w:rsid w:val="00E70300"/>
    <w:rsid w:val="00E7066D"/>
    <w:rsid w:val="00E73BC8"/>
    <w:rsid w:val="00E74539"/>
    <w:rsid w:val="00E750C3"/>
    <w:rsid w:val="00E75FF2"/>
    <w:rsid w:val="00E765C7"/>
    <w:rsid w:val="00E7744E"/>
    <w:rsid w:val="00E814D2"/>
    <w:rsid w:val="00E81539"/>
    <w:rsid w:val="00E82966"/>
    <w:rsid w:val="00E83D8D"/>
    <w:rsid w:val="00E86F51"/>
    <w:rsid w:val="00E8762A"/>
    <w:rsid w:val="00E87A13"/>
    <w:rsid w:val="00E90717"/>
    <w:rsid w:val="00E91FEF"/>
    <w:rsid w:val="00E9323B"/>
    <w:rsid w:val="00E950B8"/>
    <w:rsid w:val="00E95F39"/>
    <w:rsid w:val="00E9732E"/>
    <w:rsid w:val="00E97A08"/>
    <w:rsid w:val="00EA0874"/>
    <w:rsid w:val="00EA1A5F"/>
    <w:rsid w:val="00EA2DD3"/>
    <w:rsid w:val="00EA4004"/>
    <w:rsid w:val="00EA4F9B"/>
    <w:rsid w:val="00EA791B"/>
    <w:rsid w:val="00EA7DBF"/>
    <w:rsid w:val="00EB196D"/>
    <w:rsid w:val="00EB224D"/>
    <w:rsid w:val="00EB52AF"/>
    <w:rsid w:val="00EB566A"/>
    <w:rsid w:val="00EB6B4F"/>
    <w:rsid w:val="00EB6D4B"/>
    <w:rsid w:val="00EC09C5"/>
    <w:rsid w:val="00EC1958"/>
    <w:rsid w:val="00EC1A7A"/>
    <w:rsid w:val="00EC212B"/>
    <w:rsid w:val="00EC366F"/>
    <w:rsid w:val="00EC3B2E"/>
    <w:rsid w:val="00EC55A9"/>
    <w:rsid w:val="00EC55DB"/>
    <w:rsid w:val="00EC6787"/>
    <w:rsid w:val="00EC7CB2"/>
    <w:rsid w:val="00ED10E8"/>
    <w:rsid w:val="00ED3D57"/>
    <w:rsid w:val="00ED625F"/>
    <w:rsid w:val="00ED68E2"/>
    <w:rsid w:val="00ED695D"/>
    <w:rsid w:val="00ED7B7D"/>
    <w:rsid w:val="00ED7FEC"/>
    <w:rsid w:val="00EE09D6"/>
    <w:rsid w:val="00EE11F1"/>
    <w:rsid w:val="00EE2A42"/>
    <w:rsid w:val="00EE3665"/>
    <w:rsid w:val="00EE4BF6"/>
    <w:rsid w:val="00EE4C73"/>
    <w:rsid w:val="00EE64D8"/>
    <w:rsid w:val="00EE728F"/>
    <w:rsid w:val="00EF0DC4"/>
    <w:rsid w:val="00EF0E15"/>
    <w:rsid w:val="00EF12BF"/>
    <w:rsid w:val="00EF1CCD"/>
    <w:rsid w:val="00EF2A02"/>
    <w:rsid w:val="00EF2DCF"/>
    <w:rsid w:val="00EF3C0D"/>
    <w:rsid w:val="00EF5979"/>
    <w:rsid w:val="00EF5AFF"/>
    <w:rsid w:val="00EF5D24"/>
    <w:rsid w:val="00EF6C73"/>
    <w:rsid w:val="00EF772E"/>
    <w:rsid w:val="00F00B9C"/>
    <w:rsid w:val="00F01765"/>
    <w:rsid w:val="00F04B70"/>
    <w:rsid w:val="00F056E3"/>
    <w:rsid w:val="00F05CCC"/>
    <w:rsid w:val="00F06B79"/>
    <w:rsid w:val="00F079C9"/>
    <w:rsid w:val="00F11700"/>
    <w:rsid w:val="00F11AB6"/>
    <w:rsid w:val="00F12947"/>
    <w:rsid w:val="00F177D9"/>
    <w:rsid w:val="00F20B89"/>
    <w:rsid w:val="00F2285A"/>
    <w:rsid w:val="00F23726"/>
    <w:rsid w:val="00F23A6E"/>
    <w:rsid w:val="00F23E1C"/>
    <w:rsid w:val="00F26FDC"/>
    <w:rsid w:val="00F2709A"/>
    <w:rsid w:val="00F27E79"/>
    <w:rsid w:val="00F314C6"/>
    <w:rsid w:val="00F315E3"/>
    <w:rsid w:val="00F33EEA"/>
    <w:rsid w:val="00F34377"/>
    <w:rsid w:val="00F34899"/>
    <w:rsid w:val="00F34A7E"/>
    <w:rsid w:val="00F35011"/>
    <w:rsid w:val="00F35792"/>
    <w:rsid w:val="00F37E5D"/>
    <w:rsid w:val="00F42F34"/>
    <w:rsid w:val="00F43D08"/>
    <w:rsid w:val="00F43E96"/>
    <w:rsid w:val="00F44586"/>
    <w:rsid w:val="00F44A9A"/>
    <w:rsid w:val="00F45B85"/>
    <w:rsid w:val="00F45E0D"/>
    <w:rsid w:val="00F469A9"/>
    <w:rsid w:val="00F478BC"/>
    <w:rsid w:val="00F47F5F"/>
    <w:rsid w:val="00F507EA"/>
    <w:rsid w:val="00F52758"/>
    <w:rsid w:val="00F546A7"/>
    <w:rsid w:val="00F57274"/>
    <w:rsid w:val="00F57895"/>
    <w:rsid w:val="00F603C0"/>
    <w:rsid w:val="00F60410"/>
    <w:rsid w:val="00F60E97"/>
    <w:rsid w:val="00F64B43"/>
    <w:rsid w:val="00F65126"/>
    <w:rsid w:val="00F6632C"/>
    <w:rsid w:val="00F704A9"/>
    <w:rsid w:val="00F70EBD"/>
    <w:rsid w:val="00F72601"/>
    <w:rsid w:val="00F72B34"/>
    <w:rsid w:val="00F738E8"/>
    <w:rsid w:val="00F73E4F"/>
    <w:rsid w:val="00F749D2"/>
    <w:rsid w:val="00F761AC"/>
    <w:rsid w:val="00F762D0"/>
    <w:rsid w:val="00F76E03"/>
    <w:rsid w:val="00F7730B"/>
    <w:rsid w:val="00F81024"/>
    <w:rsid w:val="00F81D9E"/>
    <w:rsid w:val="00F8203E"/>
    <w:rsid w:val="00F82F63"/>
    <w:rsid w:val="00F8302F"/>
    <w:rsid w:val="00F83AC7"/>
    <w:rsid w:val="00F8486D"/>
    <w:rsid w:val="00F84F8A"/>
    <w:rsid w:val="00F85791"/>
    <w:rsid w:val="00F87763"/>
    <w:rsid w:val="00F92F8F"/>
    <w:rsid w:val="00F93079"/>
    <w:rsid w:val="00F93BA6"/>
    <w:rsid w:val="00F94D0A"/>
    <w:rsid w:val="00F965D7"/>
    <w:rsid w:val="00F9662D"/>
    <w:rsid w:val="00F96AF6"/>
    <w:rsid w:val="00F97E93"/>
    <w:rsid w:val="00F97EEA"/>
    <w:rsid w:val="00FA176B"/>
    <w:rsid w:val="00FA4135"/>
    <w:rsid w:val="00FA4EE1"/>
    <w:rsid w:val="00FA6794"/>
    <w:rsid w:val="00FA71DA"/>
    <w:rsid w:val="00FA749E"/>
    <w:rsid w:val="00FA7E71"/>
    <w:rsid w:val="00FB1A30"/>
    <w:rsid w:val="00FB242D"/>
    <w:rsid w:val="00FB3297"/>
    <w:rsid w:val="00FB4E33"/>
    <w:rsid w:val="00FB5D7A"/>
    <w:rsid w:val="00FB6A6F"/>
    <w:rsid w:val="00FB7DA3"/>
    <w:rsid w:val="00FC13A5"/>
    <w:rsid w:val="00FC3E4B"/>
    <w:rsid w:val="00FC4492"/>
    <w:rsid w:val="00FC4834"/>
    <w:rsid w:val="00FC60D4"/>
    <w:rsid w:val="00FC7230"/>
    <w:rsid w:val="00FD0CB0"/>
    <w:rsid w:val="00FD0F56"/>
    <w:rsid w:val="00FD10ED"/>
    <w:rsid w:val="00FD2B92"/>
    <w:rsid w:val="00FD3D8C"/>
    <w:rsid w:val="00FD7F28"/>
    <w:rsid w:val="00FE0304"/>
    <w:rsid w:val="00FE0A4F"/>
    <w:rsid w:val="00FE1608"/>
    <w:rsid w:val="00FE1D70"/>
    <w:rsid w:val="00FE4451"/>
    <w:rsid w:val="00FE485D"/>
    <w:rsid w:val="00FE4CA9"/>
    <w:rsid w:val="00FE6322"/>
    <w:rsid w:val="00FE6618"/>
    <w:rsid w:val="00FF0047"/>
    <w:rsid w:val="00FF0716"/>
    <w:rsid w:val="00FF0F26"/>
    <w:rsid w:val="00FF1541"/>
    <w:rsid w:val="00FF39A4"/>
    <w:rsid w:val="00FF40D7"/>
    <w:rsid w:val="00FF5028"/>
    <w:rsid w:val="00FF5A06"/>
    <w:rsid w:val="010CA9AC"/>
    <w:rsid w:val="01A3400C"/>
    <w:rsid w:val="01D0C882"/>
    <w:rsid w:val="01E36B6B"/>
    <w:rsid w:val="01FECFEA"/>
    <w:rsid w:val="025E5AC2"/>
    <w:rsid w:val="02C01D71"/>
    <w:rsid w:val="0415A18A"/>
    <w:rsid w:val="044A3443"/>
    <w:rsid w:val="04782272"/>
    <w:rsid w:val="0488E73B"/>
    <w:rsid w:val="04DA3E29"/>
    <w:rsid w:val="052FA54A"/>
    <w:rsid w:val="053FED37"/>
    <w:rsid w:val="057181D7"/>
    <w:rsid w:val="05A07026"/>
    <w:rsid w:val="05C11B0C"/>
    <w:rsid w:val="05DE686A"/>
    <w:rsid w:val="0606886A"/>
    <w:rsid w:val="063AA528"/>
    <w:rsid w:val="06494282"/>
    <w:rsid w:val="06803BB2"/>
    <w:rsid w:val="06928A6C"/>
    <w:rsid w:val="073C4087"/>
    <w:rsid w:val="074C79E4"/>
    <w:rsid w:val="076B968E"/>
    <w:rsid w:val="07B55D03"/>
    <w:rsid w:val="07C5DF60"/>
    <w:rsid w:val="082A44B4"/>
    <w:rsid w:val="088A0074"/>
    <w:rsid w:val="089B6DFB"/>
    <w:rsid w:val="09256C0F"/>
    <w:rsid w:val="0930AF54"/>
    <w:rsid w:val="099CAD1F"/>
    <w:rsid w:val="0A0330FA"/>
    <w:rsid w:val="0A9321C7"/>
    <w:rsid w:val="0A9E0AA0"/>
    <w:rsid w:val="0AA8C752"/>
    <w:rsid w:val="0AB8D2DD"/>
    <w:rsid w:val="0ADE7964"/>
    <w:rsid w:val="0AF847ED"/>
    <w:rsid w:val="0B170813"/>
    <w:rsid w:val="0B273029"/>
    <w:rsid w:val="0B625F24"/>
    <w:rsid w:val="0BA4C2F3"/>
    <w:rsid w:val="0C0B245B"/>
    <w:rsid w:val="0C1043C7"/>
    <w:rsid w:val="0C647D4F"/>
    <w:rsid w:val="0CC7790A"/>
    <w:rsid w:val="0D8639E3"/>
    <w:rsid w:val="0DF2ECC9"/>
    <w:rsid w:val="0E4FF9EA"/>
    <w:rsid w:val="0E618185"/>
    <w:rsid w:val="0EC24DA4"/>
    <w:rsid w:val="0EDD012C"/>
    <w:rsid w:val="0F1AC0EB"/>
    <w:rsid w:val="0F7BD277"/>
    <w:rsid w:val="0FD713A2"/>
    <w:rsid w:val="10EEDBB1"/>
    <w:rsid w:val="11006A6D"/>
    <w:rsid w:val="1118087A"/>
    <w:rsid w:val="11715FBD"/>
    <w:rsid w:val="11F9B49F"/>
    <w:rsid w:val="12DA7F43"/>
    <w:rsid w:val="1339FACF"/>
    <w:rsid w:val="137B679A"/>
    <w:rsid w:val="13932BE4"/>
    <w:rsid w:val="139BB25E"/>
    <w:rsid w:val="143DC4D6"/>
    <w:rsid w:val="14582D3F"/>
    <w:rsid w:val="14C847C9"/>
    <w:rsid w:val="14E3EC1D"/>
    <w:rsid w:val="15099C45"/>
    <w:rsid w:val="15B6413E"/>
    <w:rsid w:val="17908006"/>
    <w:rsid w:val="17A04879"/>
    <w:rsid w:val="18A6CE46"/>
    <w:rsid w:val="18DBF8BD"/>
    <w:rsid w:val="1901CBCF"/>
    <w:rsid w:val="19167944"/>
    <w:rsid w:val="19EC8EA3"/>
    <w:rsid w:val="1A069D9F"/>
    <w:rsid w:val="1A24C7EC"/>
    <w:rsid w:val="1A4E44C9"/>
    <w:rsid w:val="1A6E2432"/>
    <w:rsid w:val="1A7EACE5"/>
    <w:rsid w:val="1C955CB6"/>
    <w:rsid w:val="1D1945B5"/>
    <w:rsid w:val="1D2A0035"/>
    <w:rsid w:val="1E74A28E"/>
    <w:rsid w:val="1F4961FA"/>
    <w:rsid w:val="200E1931"/>
    <w:rsid w:val="200E4E5B"/>
    <w:rsid w:val="20EDC89B"/>
    <w:rsid w:val="20F39188"/>
    <w:rsid w:val="212EA6D5"/>
    <w:rsid w:val="2154B277"/>
    <w:rsid w:val="21794956"/>
    <w:rsid w:val="21D1F15B"/>
    <w:rsid w:val="21D36AE2"/>
    <w:rsid w:val="223E9963"/>
    <w:rsid w:val="226E0868"/>
    <w:rsid w:val="22B3C9A0"/>
    <w:rsid w:val="232F4767"/>
    <w:rsid w:val="2397EA27"/>
    <w:rsid w:val="23F5F797"/>
    <w:rsid w:val="242F33E1"/>
    <w:rsid w:val="244CA141"/>
    <w:rsid w:val="2537C948"/>
    <w:rsid w:val="25A53AFC"/>
    <w:rsid w:val="25B692A6"/>
    <w:rsid w:val="26181A8D"/>
    <w:rsid w:val="265BD26F"/>
    <w:rsid w:val="26C3AAD9"/>
    <w:rsid w:val="26C806C4"/>
    <w:rsid w:val="26DEB149"/>
    <w:rsid w:val="26EB137C"/>
    <w:rsid w:val="26F9324C"/>
    <w:rsid w:val="272160C2"/>
    <w:rsid w:val="27318D27"/>
    <w:rsid w:val="2766D4A3"/>
    <w:rsid w:val="279A5692"/>
    <w:rsid w:val="27C59871"/>
    <w:rsid w:val="289635B5"/>
    <w:rsid w:val="28E71C8C"/>
    <w:rsid w:val="2AF6FF83"/>
    <w:rsid w:val="2B49A7EC"/>
    <w:rsid w:val="2B49D74A"/>
    <w:rsid w:val="2B62F77C"/>
    <w:rsid w:val="2BF4235B"/>
    <w:rsid w:val="2BFB6ADE"/>
    <w:rsid w:val="2C87A968"/>
    <w:rsid w:val="2CCE26B0"/>
    <w:rsid w:val="2CD53622"/>
    <w:rsid w:val="2CDE38EA"/>
    <w:rsid w:val="2D5F9614"/>
    <w:rsid w:val="2E7FAA55"/>
    <w:rsid w:val="2ED3ACE4"/>
    <w:rsid w:val="2EE64AF5"/>
    <w:rsid w:val="2EEA70E8"/>
    <w:rsid w:val="2F0BCDF9"/>
    <w:rsid w:val="2F32F4E5"/>
    <w:rsid w:val="2F8CF608"/>
    <w:rsid w:val="2FB6FE1A"/>
    <w:rsid w:val="2FCDFAE2"/>
    <w:rsid w:val="2FD6AC1F"/>
    <w:rsid w:val="303F5974"/>
    <w:rsid w:val="30670D9A"/>
    <w:rsid w:val="30E417D3"/>
    <w:rsid w:val="30F48E8C"/>
    <w:rsid w:val="314E7970"/>
    <w:rsid w:val="318D4211"/>
    <w:rsid w:val="319A1EDA"/>
    <w:rsid w:val="3200FCEA"/>
    <w:rsid w:val="3299AD39"/>
    <w:rsid w:val="32F71ACD"/>
    <w:rsid w:val="33258256"/>
    <w:rsid w:val="3338EC83"/>
    <w:rsid w:val="337CF082"/>
    <w:rsid w:val="34098601"/>
    <w:rsid w:val="3431CD31"/>
    <w:rsid w:val="344BFF4D"/>
    <w:rsid w:val="3495C734"/>
    <w:rsid w:val="349E859B"/>
    <w:rsid w:val="34DF105B"/>
    <w:rsid w:val="355CB2E0"/>
    <w:rsid w:val="35C129C9"/>
    <w:rsid w:val="35CBA01A"/>
    <w:rsid w:val="36318462"/>
    <w:rsid w:val="36967551"/>
    <w:rsid w:val="36AE60F7"/>
    <w:rsid w:val="380E240E"/>
    <w:rsid w:val="3860E831"/>
    <w:rsid w:val="3955B72C"/>
    <w:rsid w:val="39BA7090"/>
    <w:rsid w:val="39CA493E"/>
    <w:rsid w:val="39E1C46F"/>
    <w:rsid w:val="3A0486EB"/>
    <w:rsid w:val="3A11478E"/>
    <w:rsid w:val="3A19DC7B"/>
    <w:rsid w:val="3A1DD940"/>
    <w:rsid w:val="3A9F1D15"/>
    <w:rsid w:val="3ACB19EC"/>
    <w:rsid w:val="3CDAD0E8"/>
    <w:rsid w:val="3D5B73A3"/>
    <w:rsid w:val="3DC30CE4"/>
    <w:rsid w:val="3DE467EC"/>
    <w:rsid w:val="3E7560DF"/>
    <w:rsid w:val="3EE4E3F7"/>
    <w:rsid w:val="3FD10750"/>
    <w:rsid w:val="3FE91E0F"/>
    <w:rsid w:val="4062F23F"/>
    <w:rsid w:val="409F5EBB"/>
    <w:rsid w:val="40D290FB"/>
    <w:rsid w:val="4132C128"/>
    <w:rsid w:val="415579F9"/>
    <w:rsid w:val="42BD1DBC"/>
    <w:rsid w:val="4303C996"/>
    <w:rsid w:val="4308F299"/>
    <w:rsid w:val="4341674C"/>
    <w:rsid w:val="44B0C3C4"/>
    <w:rsid w:val="4593EB36"/>
    <w:rsid w:val="466EB7A2"/>
    <w:rsid w:val="47009C71"/>
    <w:rsid w:val="47398338"/>
    <w:rsid w:val="475C2FEE"/>
    <w:rsid w:val="47EA4713"/>
    <w:rsid w:val="485A1F2A"/>
    <w:rsid w:val="489B991E"/>
    <w:rsid w:val="48BC14A5"/>
    <w:rsid w:val="490A72E6"/>
    <w:rsid w:val="490E2A62"/>
    <w:rsid w:val="49F2CF3A"/>
    <w:rsid w:val="4A937777"/>
    <w:rsid w:val="4AEC69CD"/>
    <w:rsid w:val="4B37211E"/>
    <w:rsid w:val="4B95BDF8"/>
    <w:rsid w:val="4BCAE7B3"/>
    <w:rsid w:val="4C7A7A98"/>
    <w:rsid w:val="4CCDBA6E"/>
    <w:rsid w:val="4D09CFE3"/>
    <w:rsid w:val="4D314DDF"/>
    <w:rsid w:val="4D7053BE"/>
    <w:rsid w:val="4EB966B4"/>
    <w:rsid w:val="4ECA3820"/>
    <w:rsid w:val="4F1A1D3B"/>
    <w:rsid w:val="50CAE985"/>
    <w:rsid w:val="5111AF08"/>
    <w:rsid w:val="51141780"/>
    <w:rsid w:val="512A53D2"/>
    <w:rsid w:val="5138C2D5"/>
    <w:rsid w:val="514E6E73"/>
    <w:rsid w:val="5162697E"/>
    <w:rsid w:val="52F3D5CB"/>
    <w:rsid w:val="52F881F5"/>
    <w:rsid w:val="537D3B4B"/>
    <w:rsid w:val="53A07813"/>
    <w:rsid w:val="53BBBCF6"/>
    <w:rsid w:val="54171AC8"/>
    <w:rsid w:val="54871319"/>
    <w:rsid w:val="549CFBAB"/>
    <w:rsid w:val="54CCA1B6"/>
    <w:rsid w:val="54DF5818"/>
    <w:rsid w:val="552E5E15"/>
    <w:rsid w:val="5613EEAD"/>
    <w:rsid w:val="562CBB71"/>
    <w:rsid w:val="562FC06E"/>
    <w:rsid w:val="5640E197"/>
    <w:rsid w:val="567C58C0"/>
    <w:rsid w:val="569B8B4A"/>
    <w:rsid w:val="57BFA471"/>
    <w:rsid w:val="58911A6E"/>
    <w:rsid w:val="589173D4"/>
    <w:rsid w:val="5914A191"/>
    <w:rsid w:val="592C28DC"/>
    <w:rsid w:val="59E922D0"/>
    <w:rsid w:val="5A04EF04"/>
    <w:rsid w:val="5A7BB121"/>
    <w:rsid w:val="5AAE883F"/>
    <w:rsid w:val="5ADA5043"/>
    <w:rsid w:val="5B452572"/>
    <w:rsid w:val="5BA1A2ED"/>
    <w:rsid w:val="5BB38ECE"/>
    <w:rsid w:val="5C08D50D"/>
    <w:rsid w:val="5C3AA43D"/>
    <w:rsid w:val="5C993BB7"/>
    <w:rsid w:val="5CAB1136"/>
    <w:rsid w:val="5D1B17C2"/>
    <w:rsid w:val="5D4F150E"/>
    <w:rsid w:val="5D602CDD"/>
    <w:rsid w:val="5D98CC90"/>
    <w:rsid w:val="5E5C6259"/>
    <w:rsid w:val="5E709A4B"/>
    <w:rsid w:val="5EEB2F90"/>
    <w:rsid w:val="5EFCC5F4"/>
    <w:rsid w:val="5F883226"/>
    <w:rsid w:val="5FCD6DE7"/>
    <w:rsid w:val="5FF7690E"/>
    <w:rsid w:val="607DCC2B"/>
    <w:rsid w:val="60D8F61F"/>
    <w:rsid w:val="613D09B8"/>
    <w:rsid w:val="6170F566"/>
    <w:rsid w:val="619B8CE5"/>
    <w:rsid w:val="622E730E"/>
    <w:rsid w:val="62E7F7A8"/>
    <w:rsid w:val="630D5A69"/>
    <w:rsid w:val="63152438"/>
    <w:rsid w:val="63745CD7"/>
    <w:rsid w:val="6397B204"/>
    <w:rsid w:val="64DA697E"/>
    <w:rsid w:val="64F71251"/>
    <w:rsid w:val="652F01A1"/>
    <w:rsid w:val="65BCF374"/>
    <w:rsid w:val="66CC59DE"/>
    <w:rsid w:val="67050414"/>
    <w:rsid w:val="67693E39"/>
    <w:rsid w:val="67B50CA8"/>
    <w:rsid w:val="67EE440E"/>
    <w:rsid w:val="686B42C1"/>
    <w:rsid w:val="68C65650"/>
    <w:rsid w:val="68D58FB4"/>
    <w:rsid w:val="68F4A084"/>
    <w:rsid w:val="693E10CF"/>
    <w:rsid w:val="69DB4A4B"/>
    <w:rsid w:val="69FCEE60"/>
    <w:rsid w:val="6A123A99"/>
    <w:rsid w:val="6A5F6E43"/>
    <w:rsid w:val="6A9ED005"/>
    <w:rsid w:val="6ADE0A5E"/>
    <w:rsid w:val="6B19AAEC"/>
    <w:rsid w:val="6B6267B1"/>
    <w:rsid w:val="6BE3405B"/>
    <w:rsid w:val="6C3AA066"/>
    <w:rsid w:val="6CF04F0F"/>
    <w:rsid w:val="6D6670FD"/>
    <w:rsid w:val="6DD36EFF"/>
    <w:rsid w:val="6EF4C58F"/>
    <w:rsid w:val="6F144100"/>
    <w:rsid w:val="6FCC909F"/>
    <w:rsid w:val="70760DCE"/>
    <w:rsid w:val="70D05C82"/>
    <w:rsid w:val="70F7E6A7"/>
    <w:rsid w:val="714F27FB"/>
    <w:rsid w:val="72CF24B7"/>
    <w:rsid w:val="72EC9E1A"/>
    <w:rsid w:val="73C7D0CC"/>
    <w:rsid w:val="73DB430C"/>
    <w:rsid w:val="73F86D7D"/>
    <w:rsid w:val="742670AD"/>
    <w:rsid w:val="746AF518"/>
    <w:rsid w:val="752EFBDD"/>
    <w:rsid w:val="75C83438"/>
    <w:rsid w:val="75E5EA20"/>
    <w:rsid w:val="75FBF321"/>
    <w:rsid w:val="7689113C"/>
    <w:rsid w:val="76A0A4F6"/>
    <w:rsid w:val="76D57B2D"/>
    <w:rsid w:val="772296DE"/>
    <w:rsid w:val="776B2F88"/>
    <w:rsid w:val="7771423A"/>
    <w:rsid w:val="783ADE67"/>
    <w:rsid w:val="786C0E5A"/>
    <w:rsid w:val="78AC2F6F"/>
    <w:rsid w:val="790D129B"/>
    <w:rsid w:val="79883709"/>
    <w:rsid w:val="79BE935F"/>
    <w:rsid w:val="79D03E70"/>
    <w:rsid w:val="7AE7838D"/>
    <w:rsid w:val="7BB75EB4"/>
    <w:rsid w:val="7BC10A22"/>
    <w:rsid w:val="7BDC6513"/>
    <w:rsid w:val="7BFCA601"/>
    <w:rsid w:val="7C8DA0BF"/>
    <w:rsid w:val="7C93C2E1"/>
    <w:rsid w:val="7CBE73F4"/>
    <w:rsid w:val="7CCDE010"/>
    <w:rsid w:val="7CD157C6"/>
    <w:rsid w:val="7CF70902"/>
    <w:rsid w:val="7D26D45D"/>
    <w:rsid w:val="7D739E25"/>
    <w:rsid w:val="7DD643BE"/>
    <w:rsid w:val="7E2318B5"/>
    <w:rsid w:val="7E4C4445"/>
    <w:rsid w:val="7E92180F"/>
    <w:rsid w:val="7EB41334"/>
    <w:rsid w:val="7EEA2F72"/>
    <w:rsid w:val="7F024052"/>
    <w:rsid w:val="7F64C632"/>
    <w:rsid w:val="7F69D4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A18015"/>
  <w15:chartTrackingRefBased/>
  <w15:docId w15:val="{B4EA7B68-EA62-4A7C-A4C7-1B4E8FFF4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962"/>
    <w:rPr>
      <w:rFonts w:ascii="Apercu" w:hAnsi="Apercu"/>
    </w:rPr>
  </w:style>
  <w:style w:type="paragraph" w:styleId="Heading1">
    <w:name w:val="heading 1"/>
    <w:basedOn w:val="Style1"/>
    <w:next w:val="Normal"/>
    <w:link w:val="Heading1Char"/>
    <w:uiPriority w:val="9"/>
    <w:qFormat/>
    <w:rsid w:val="008D5704"/>
    <w:pPr>
      <w:outlineLvl w:val="0"/>
    </w:pPr>
    <w:rPr>
      <w:sz w:val="32"/>
      <w:szCs w:val="32"/>
    </w:rPr>
  </w:style>
  <w:style w:type="paragraph" w:styleId="Heading2">
    <w:name w:val="heading 2"/>
    <w:basedOn w:val="Normal"/>
    <w:next w:val="Normal"/>
    <w:link w:val="Heading2Char"/>
    <w:uiPriority w:val="9"/>
    <w:unhideWhenUsed/>
    <w:qFormat/>
    <w:rsid w:val="00EA0874"/>
    <w:pPr>
      <w:shd w:val="clear" w:color="auto" w:fill="002060"/>
      <w:spacing w:after="120"/>
      <w:outlineLvl w:val="1"/>
    </w:pPr>
    <w:rPr>
      <w:rFonts w:ascii="Apercu Light" w:hAnsi="Apercu Light"/>
      <w:b/>
      <w:bCs/>
    </w:rPr>
  </w:style>
  <w:style w:type="paragraph" w:styleId="Heading3">
    <w:name w:val="heading 3"/>
    <w:basedOn w:val="Normal"/>
    <w:next w:val="Normal"/>
    <w:link w:val="Heading3Char"/>
    <w:uiPriority w:val="9"/>
    <w:unhideWhenUsed/>
    <w:qFormat/>
    <w:rsid w:val="00EA0874"/>
    <w:pPr>
      <w:shd w:val="clear" w:color="auto" w:fill="F4AB19"/>
      <w:spacing w:after="120"/>
      <w:outlineLvl w:val="2"/>
    </w:pPr>
    <w:rPr>
      <w:b/>
    </w:rPr>
  </w:style>
  <w:style w:type="paragraph" w:styleId="Heading4">
    <w:name w:val="heading 4"/>
    <w:basedOn w:val="Normal"/>
    <w:next w:val="Normal"/>
    <w:link w:val="Heading4Char"/>
    <w:uiPriority w:val="9"/>
    <w:semiHidden/>
    <w:unhideWhenUsed/>
    <w:qFormat/>
    <w:rsid w:val="00830E8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9475C"/>
    <w:pPr>
      <w:ind w:left="720"/>
      <w:contextualSpacing/>
    </w:pPr>
  </w:style>
  <w:style w:type="paragraph" w:styleId="NormalWeb">
    <w:name w:val="Normal (Web)"/>
    <w:basedOn w:val="Normal"/>
    <w:uiPriority w:val="99"/>
    <w:unhideWhenUsed/>
    <w:rsid w:val="00FB4E3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FB4E33"/>
    <w:rPr>
      <w:b/>
      <w:bCs/>
    </w:rPr>
  </w:style>
  <w:style w:type="character" w:customStyle="1" w:styleId="Heading1Char">
    <w:name w:val="Heading 1 Char"/>
    <w:basedOn w:val="DefaultParagraphFont"/>
    <w:link w:val="Heading1"/>
    <w:uiPriority w:val="9"/>
    <w:rsid w:val="008D5704"/>
    <w:rPr>
      <w:rFonts w:ascii="Apercu Pro" w:hAnsi="Apercu Pro"/>
      <w:b/>
      <w:noProof/>
      <w:color w:val="0A2E7F"/>
      <w:sz w:val="32"/>
      <w:szCs w:val="32"/>
    </w:rPr>
  </w:style>
  <w:style w:type="character" w:styleId="CommentReference">
    <w:name w:val="annotation reference"/>
    <w:basedOn w:val="DefaultParagraphFont"/>
    <w:uiPriority w:val="99"/>
    <w:semiHidden/>
    <w:unhideWhenUsed/>
    <w:rsid w:val="00DB1074"/>
    <w:rPr>
      <w:sz w:val="16"/>
      <w:szCs w:val="16"/>
    </w:rPr>
  </w:style>
  <w:style w:type="paragraph" w:styleId="CommentText">
    <w:name w:val="annotation text"/>
    <w:basedOn w:val="Normal"/>
    <w:link w:val="CommentTextChar"/>
    <w:uiPriority w:val="99"/>
    <w:unhideWhenUsed/>
    <w:rsid w:val="00DB1074"/>
    <w:pPr>
      <w:spacing w:line="240" w:lineRule="auto"/>
    </w:pPr>
    <w:rPr>
      <w:sz w:val="20"/>
      <w:szCs w:val="20"/>
    </w:rPr>
  </w:style>
  <w:style w:type="character" w:customStyle="1" w:styleId="CommentTextChar">
    <w:name w:val="Comment Text Char"/>
    <w:basedOn w:val="DefaultParagraphFont"/>
    <w:link w:val="CommentText"/>
    <w:uiPriority w:val="99"/>
    <w:rsid w:val="00DB1074"/>
    <w:rPr>
      <w:sz w:val="20"/>
      <w:szCs w:val="20"/>
    </w:rPr>
  </w:style>
  <w:style w:type="paragraph" w:styleId="CommentSubject">
    <w:name w:val="annotation subject"/>
    <w:basedOn w:val="CommentText"/>
    <w:next w:val="CommentText"/>
    <w:link w:val="CommentSubjectChar"/>
    <w:uiPriority w:val="99"/>
    <w:semiHidden/>
    <w:unhideWhenUsed/>
    <w:rsid w:val="00DB1074"/>
    <w:rPr>
      <w:b/>
      <w:bCs/>
    </w:rPr>
  </w:style>
  <w:style w:type="character" w:customStyle="1" w:styleId="CommentSubjectChar">
    <w:name w:val="Comment Subject Char"/>
    <w:basedOn w:val="CommentTextChar"/>
    <w:link w:val="CommentSubject"/>
    <w:uiPriority w:val="99"/>
    <w:semiHidden/>
    <w:rsid w:val="00DB1074"/>
    <w:rPr>
      <w:b/>
      <w:bCs/>
      <w:sz w:val="20"/>
      <w:szCs w:val="20"/>
    </w:rPr>
  </w:style>
  <w:style w:type="character" w:styleId="Hyperlink">
    <w:name w:val="Hyperlink"/>
    <w:basedOn w:val="DefaultParagraphFont"/>
    <w:uiPriority w:val="99"/>
    <w:unhideWhenUsed/>
    <w:rsid w:val="00F23E1C"/>
    <w:rPr>
      <w:color w:val="0563C1" w:themeColor="hyperlink"/>
      <w:u w:val="single"/>
    </w:rPr>
  </w:style>
  <w:style w:type="character" w:styleId="UnresolvedMention">
    <w:name w:val="Unresolved Mention"/>
    <w:basedOn w:val="DefaultParagraphFont"/>
    <w:uiPriority w:val="99"/>
    <w:semiHidden/>
    <w:unhideWhenUsed/>
    <w:rsid w:val="00F23E1C"/>
    <w:rPr>
      <w:color w:val="605E5C"/>
      <w:shd w:val="clear" w:color="auto" w:fill="E1DFDD"/>
    </w:rPr>
  </w:style>
  <w:style w:type="paragraph" w:styleId="TOCHeading">
    <w:name w:val="TOC Heading"/>
    <w:basedOn w:val="Heading1"/>
    <w:next w:val="Normal"/>
    <w:uiPriority w:val="39"/>
    <w:unhideWhenUsed/>
    <w:qFormat/>
    <w:rsid w:val="00F96AF6"/>
    <w:pPr>
      <w:outlineLvl w:val="9"/>
    </w:pPr>
    <w:rPr>
      <w:kern w:val="0"/>
      <w14:ligatures w14:val="none"/>
    </w:rPr>
  </w:style>
  <w:style w:type="paragraph" w:styleId="TOC1">
    <w:name w:val="toc 1"/>
    <w:basedOn w:val="Normal"/>
    <w:next w:val="Normal"/>
    <w:autoRedefine/>
    <w:uiPriority w:val="39"/>
    <w:unhideWhenUsed/>
    <w:rsid w:val="00F96AF6"/>
    <w:pPr>
      <w:spacing w:after="100"/>
    </w:pPr>
  </w:style>
  <w:style w:type="character" w:customStyle="1" w:styleId="Heading2Char">
    <w:name w:val="Heading 2 Char"/>
    <w:basedOn w:val="DefaultParagraphFont"/>
    <w:link w:val="Heading2"/>
    <w:uiPriority w:val="9"/>
    <w:rsid w:val="00EA0874"/>
    <w:rPr>
      <w:rFonts w:ascii="Apercu Light" w:hAnsi="Apercu Light"/>
      <w:b/>
      <w:bCs/>
      <w:shd w:val="clear" w:color="auto" w:fill="002060"/>
    </w:rPr>
  </w:style>
  <w:style w:type="paragraph" w:styleId="TOC2">
    <w:name w:val="toc 2"/>
    <w:basedOn w:val="Normal"/>
    <w:next w:val="Normal"/>
    <w:autoRedefine/>
    <w:uiPriority w:val="39"/>
    <w:unhideWhenUsed/>
    <w:rsid w:val="00DA5716"/>
    <w:pPr>
      <w:spacing w:after="100"/>
      <w:ind w:left="220"/>
    </w:pPr>
  </w:style>
  <w:style w:type="paragraph" w:styleId="Header">
    <w:name w:val="header"/>
    <w:basedOn w:val="Normal"/>
    <w:link w:val="HeaderChar"/>
    <w:uiPriority w:val="99"/>
    <w:unhideWhenUsed/>
    <w:rsid w:val="00FD2B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2B92"/>
  </w:style>
  <w:style w:type="paragraph" w:styleId="Footer">
    <w:name w:val="footer"/>
    <w:basedOn w:val="Normal"/>
    <w:link w:val="FooterChar"/>
    <w:uiPriority w:val="99"/>
    <w:unhideWhenUsed/>
    <w:rsid w:val="00FD2B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2B92"/>
  </w:style>
  <w:style w:type="character" w:styleId="Mention">
    <w:name w:val="Mention"/>
    <w:basedOn w:val="DefaultParagraphFont"/>
    <w:uiPriority w:val="99"/>
    <w:unhideWhenUsed/>
    <w:rsid w:val="000931B1"/>
    <w:rPr>
      <w:color w:val="2B579A"/>
      <w:shd w:val="clear" w:color="auto" w:fill="E1DFDD"/>
    </w:rPr>
  </w:style>
  <w:style w:type="table" w:styleId="TableGrid">
    <w:name w:val="Table Grid"/>
    <w:basedOn w:val="TableNormal"/>
    <w:uiPriority w:val="39"/>
    <w:rsid w:val="006F1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er"/>
    <w:link w:val="Style1Char"/>
    <w:qFormat/>
    <w:rsid w:val="00D82B7D"/>
    <w:pPr>
      <w:spacing w:before="240" w:after="240"/>
    </w:pPr>
    <w:rPr>
      <w:rFonts w:ascii="Apercu Pro" w:hAnsi="Apercu Pro"/>
      <w:b/>
      <w:noProof/>
      <w:color w:val="0A2E7F"/>
      <w:sz w:val="36"/>
      <w:szCs w:val="40"/>
    </w:rPr>
  </w:style>
  <w:style w:type="character" w:customStyle="1" w:styleId="Style1Char">
    <w:name w:val="Style1 Char"/>
    <w:basedOn w:val="HeaderChar"/>
    <w:link w:val="Style1"/>
    <w:rsid w:val="00D82B7D"/>
    <w:rPr>
      <w:rFonts w:ascii="Apercu Pro" w:hAnsi="Apercu Pro"/>
      <w:b/>
      <w:noProof/>
      <w:color w:val="0A2E7F"/>
      <w:sz w:val="36"/>
      <w:szCs w:val="40"/>
    </w:rPr>
  </w:style>
  <w:style w:type="character" w:customStyle="1" w:styleId="cf01">
    <w:name w:val="cf01"/>
    <w:basedOn w:val="DefaultParagraphFont"/>
    <w:rsid w:val="00144A23"/>
    <w:rPr>
      <w:rFonts w:ascii="Segoe UI" w:hAnsi="Segoe UI" w:cs="Segoe UI" w:hint="default"/>
      <w:sz w:val="18"/>
      <w:szCs w:val="18"/>
    </w:rPr>
  </w:style>
  <w:style w:type="paragraph" w:styleId="Revision">
    <w:name w:val="Revision"/>
    <w:hidden/>
    <w:uiPriority w:val="99"/>
    <w:semiHidden/>
    <w:rsid w:val="002917FF"/>
    <w:pPr>
      <w:spacing w:after="0" w:line="240" w:lineRule="auto"/>
    </w:pPr>
  </w:style>
  <w:style w:type="character" w:styleId="FollowedHyperlink">
    <w:name w:val="FollowedHyperlink"/>
    <w:basedOn w:val="DefaultParagraphFont"/>
    <w:uiPriority w:val="99"/>
    <w:semiHidden/>
    <w:unhideWhenUsed/>
    <w:rsid w:val="0000026A"/>
    <w:rPr>
      <w:color w:val="954F72" w:themeColor="followedHyperlink"/>
      <w:u w:val="single"/>
    </w:rPr>
  </w:style>
  <w:style w:type="paragraph" w:customStyle="1" w:styleId="tdfocus-1704295271755">
    <w:name w:val="tdfocus-1704295271755"/>
    <w:basedOn w:val="Normal"/>
    <w:rsid w:val="00F70EB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dfocus-1704295270087">
    <w:name w:val="tdfocus-1704295270087"/>
    <w:basedOn w:val="Normal"/>
    <w:rsid w:val="00F70EB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dfocus-1680041776552">
    <w:name w:val="tdfocus-1680041776552"/>
    <w:basedOn w:val="Normal"/>
    <w:rsid w:val="00F70EB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aragraph">
    <w:name w:val="paragraph"/>
    <w:basedOn w:val="Normal"/>
    <w:rsid w:val="006F431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6F4312"/>
  </w:style>
  <w:style w:type="character" w:customStyle="1" w:styleId="eop">
    <w:name w:val="eop"/>
    <w:basedOn w:val="DefaultParagraphFont"/>
    <w:rsid w:val="006F4312"/>
  </w:style>
  <w:style w:type="character" w:customStyle="1" w:styleId="Heading3Char">
    <w:name w:val="Heading 3 Char"/>
    <w:basedOn w:val="DefaultParagraphFont"/>
    <w:link w:val="Heading3"/>
    <w:uiPriority w:val="9"/>
    <w:rsid w:val="00EA0874"/>
    <w:rPr>
      <w:rFonts w:ascii="Apercu" w:hAnsi="Apercu"/>
      <w:b/>
      <w:shd w:val="clear" w:color="auto" w:fill="F4AB19"/>
    </w:rPr>
  </w:style>
  <w:style w:type="paragraph" w:customStyle="1" w:styleId="tdfocus-1677634647520">
    <w:name w:val="tdfocus-1677634647520"/>
    <w:basedOn w:val="Normal"/>
    <w:rsid w:val="004B443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4B443F"/>
    <w:rPr>
      <w:i/>
      <w:iCs/>
    </w:rPr>
  </w:style>
  <w:style w:type="paragraph" w:customStyle="1" w:styleId="tdfocus-1705951251475">
    <w:name w:val="tdfocus-1705951251475"/>
    <w:basedOn w:val="Normal"/>
    <w:rsid w:val="002F306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4Char">
    <w:name w:val="Heading 4 Char"/>
    <w:basedOn w:val="DefaultParagraphFont"/>
    <w:link w:val="Heading4"/>
    <w:uiPriority w:val="9"/>
    <w:semiHidden/>
    <w:rsid w:val="00830E84"/>
    <w:rPr>
      <w:rFonts w:asciiTheme="majorHAnsi" w:eastAsiaTheme="majorEastAsia" w:hAnsiTheme="majorHAnsi" w:cstheme="majorBidi"/>
      <w:i/>
      <w:iCs/>
      <w:color w:val="2F5496" w:themeColor="accent1" w:themeShade="BF"/>
    </w:rPr>
  </w:style>
  <w:style w:type="character" w:customStyle="1" w:styleId="scxw85103006">
    <w:name w:val="scxw85103006"/>
    <w:basedOn w:val="DefaultParagraphFont"/>
    <w:rsid w:val="00C66982"/>
  </w:style>
  <w:style w:type="paragraph" w:styleId="NoSpacing">
    <w:name w:val="No Spacing"/>
    <w:uiPriority w:val="1"/>
    <w:qFormat/>
    <w:rsid w:val="00660242"/>
    <w:pPr>
      <w:spacing w:after="0" w:line="240" w:lineRule="auto"/>
    </w:pPr>
    <w:rPr>
      <w:kern w:val="0"/>
      <w14:ligatures w14:val="none"/>
    </w:rPr>
  </w:style>
  <w:style w:type="character" w:customStyle="1" w:styleId="scxw2917151">
    <w:name w:val="scxw2917151"/>
    <w:basedOn w:val="DefaultParagraphFont"/>
    <w:rsid w:val="00E70300"/>
  </w:style>
  <w:style w:type="character" w:customStyle="1" w:styleId="ui-provider">
    <w:name w:val="ui-provider"/>
    <w:basedOn w:val="DefaultParagraphFont"/>
    <w:rsid w:val="00113C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804709">
      <w:bodyDiv w:val="1"/>
      <w:marLeft w:val="0"/>
      <w:marRight w:val="0"/>
      <w:marTop w:val="0"/>
      <w:marBottom w:val="0"/>
      <w:divBdr>
        <w:top w:val="none" w:sz="0" w:space="0" w:color="auto"/>
        <w:left w:val="none" w:sz="0" w:space="0" w:color="auto"/>
        <w:bottom w:val="none" w:sz="0" w:space="0" w:color="auto"/>
        <w:right w:val="none" w:sz="0" w:space="0" w:color="auto"/>
      </w:divBdr>
    </w:div>
    <w:div w:id="274873583">
      <w:bodyDiv w:val="1"/>
      <w:marLeft w:val="0"/>
      <w:marRight w:val="0"/>
      <w:marTop w:val="0"/>
      <w:marBottom w:val="0"/>
      <w:divBdr>
        <w:top w:val="none" w:sz="0" w:space="0" w:color="auto"/>
        <w:left w:val="none" w:sz="0" w:space="0" w:color="auto"/>
        <w:bottom w:val="none" w:sz="0" w:space="0" w:color="auto"/>
        <w:right w:val="none" w:sz="0" w:space="0" w:color="auto"/>
      </w:divBdr>
      <w:divsChild>
        <w:div w:id="1490055296">
          <w:marLeft w:val="0"/>
          <w:marRight w:val="0"/>
          <w:marTop w:val="0"/>
          <w:marBottom w:val="0"/>
          <w:divBdr>
            <w:top w:val="none" w:sz="0" w:space="0" w:color="auto"/>
            <w:left w:val="none" w:sz="0" w:space="0" w:color="auto"/>
            <w:bottom w:val="none" w:sz="0" w:space="0" w:color="auto"/>
            <w:right w:val="none" w:sz="0" w:space="0" w:color="auto"/>
          </w:divBdr>
          <w:divsChild>
            <w:div w:id="1577084974">
              <w:marLeft w:val="0"/>
              <w:marRight w:val="0"/>
              <w:marTop w:val="0"/>
              <w:marBottom w:val="0"/>
              <w:divBdr>
                <w:top w:val="none" w:sz="0" w:space="0" w:color="auto"/>
                <w:left w:val="none" w:sz="0" w:space="0" w:color="auto"/>
                <w:bottom w:val="none" w:sz="0" w:space="0" w:color="auto"/>
                <w:right w:val="none" w:sz="0" w:space="0" w:color="auto"/>
              </w:divBdr>
              <w:divsChild>
                <w:div w:id="780732392">
                  <w:marLeft w:val="0"/>
                  <w:marRight w:val="0"/>
                  <w:marTop w:val="0"/>
                  <w:marBottom w:val="0"/>
                  <w:divBdr>
                    <w:top w:val="none" w:sz="0" w:space="0" w:color="auto"/>
                    <w:left w:val="none" w:sz="0" w:space="0" w:color="auto"/>
                    <w:bottom w:val="none" w:sz="0" w:space="0" w:color="auto"/>
                    <w:right w:val="none" w:sz="0" w:space="0" w:color="auto"/>
                  </w:divBdr>
                  <w:divsChild>
                    <w:div w:id="634140957">
                      <w:marLeft w:val="0"/>
                      <w:marRight w:val="0"/>
                      <w:marTop w:val="0"/>
                      <w:marBottom w:val="0"/>
                      <w:divBdr>
                        <w:top w:val="none" w:sz="0" w:space="0" w:color="auto"/>
                        <w:left w:val="none" w:sz="0" w:space="0" w:color="auto"/>
                        <w:bottom w:val="none" w:sz="0" w:space="0" w:color="auto"/>
                        <w:right w:val="none" w:sz="0" w:space="0" w:color="auto"/>
                      </w:divBdr>
                      <w:divsChild>
                        <w:div w:id="402220480">
                          <w:marLeft w:val="-360"/>
                          <w:marRight w:val="-360"/>
                          <w:marTop w:val="0"/>
                          <w:marBottom w:val="0"/>
                          <w:divBdr>
                            <w:top w:val="none" w:sz="0" w:space="0" w:color="auto"/>
                            <w:left w:val="none" w:sz="0" w:space="0" w:color="auto"/>
                            <w:bottom w:val="none" w:sz="0" w:space="0" w:color="auto"/>
                            <w:right w:val="none" w:sz="0" w:space="0" w:color="auto"/>
                          </w:divBdr>
                          <w:divsChild>
                            <w:div w:id="511381716">
                              <w:marLeft w:val="0"/>
                              <w:marRight w:val="0"/>
                              <w:marTop w:val="0"/>
                              <w:marBottom w:val="0"/>
                              <w:divBdr>
                                <w:top w:val="none" w:sz="0" w:space="0" w:color="auto"/>
                                <w:left w:val="none" w:sz="0" w:space="0" w:color="auto"/>
                                <w:bottom w:val="none" w:sz="0" w:space="0" w:color="auto"/>
                                <w:right w:val="none" w:sz="0" w:space="0" w:color="auto"/>
                              </w:divBdr>
                              <w:divsChild>
                                <w:div w:id="830754225">
                                  <w:marLeft w:val="0"/>
                                  <w:marRight w:val="0"/>
                                  <w:marTop w:val="0"/>
                                  <w:marBottom w:val="0"/>
                                  <w:divBdr>
                                    <w:top w:val="none" w:sz="0" w:space="0" w:color="auto"/>
                                    <w:left w:val="none" w:sz="0" w:space="0" w:color="auto"/>
                                    <w:bottom w:val="none" w:sz="0" w:space="0" w:color="auto"/>
                                    <w:right w:val="none" w:sz="0" w:space="0" w:color="auto"/>
                                  </w:divBdr>
                                  <w:divsChild>
                                    <w:div w:id="8328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1847097">
      <w:bodyDiv w:val="1"/>
      <w:marLeft w:val="0"/>
      <w:marRight w:val="0"/>
      <w:marTop w:val="0"/>
      <w:marBottom w:val="0"/>
      <w:divBdr>
        <w:top w:val="none" w:sz="0" w:space="0" w:color="auto"/>
        <w:left w:val="none" w:sz="0" w:space="0" w:color="auto"/>
        <w:bottom w:val="none" w:sz="0" w:space="0" w:color="auto"/>
        <w:right w:val="none" w:sz="0" w:space="0" w:color="auto"/>
      </w:divBdr>
    </w:div>
    <w:div w:id="518200458">
      <w:bodyDiv w:val="1"/>
      <w:marLeft w:val="0"/>
      <w:marRight w:val="0"/>
      <w:marTop w:val="0"/>
      <w:marBottom w:val="0"/>
      <w:divBdr>
        <w:top w:val="none" w:sz="0" w:space="0" w:color="auto"/>
        <w:left w:val="none" w:sz="0" w:space="0" w:color="auto"/>
        <w:bottom w:val="none" w:sz="0" w:space="0" w:color="auto"/>
        <w:right w:val="none" w:sz="0" w:space="0" w:color="auto"/>
      </w:divBdr>
    </w:div>
    <w:div w:id="727730780">
      <w:bodyDiv w:val="1"/>
      <w:marLeft w:val="0"/>
      <w:marRight w:val="0"/>
      <w:marTop w:val="0"/>
      <w:marBottom w:val="0"/>
      <w:divBdr>
        <w:top w:val="none" w:sz="0" w:space="0" w:color="auto"/>
        <w:left w:val="none" w:sz="0" w:space="0" w:color="auto"/>
        <w:bottom w:val="none" w:sz="0" w:space="0" w:color="auto"/>
        <w:right w:val="none" w:sz="0" w:space="0" w:color="auto"/>
      </w:divBdr>
    </w:div>
    <w:div w:id="790827531">
      <w:bodyDiv w:val="1"/>
      <w:marLeft w:val="0"/>
      <w:marRight w:val="0"/>
      <w:marTop w:val="0"/>
      <w:marBottom w:val="0"/>
      <w:divBdr>
        <w:top w:val="none" w:sz="0" w:space="0" w:color="auto"/>
        <w:left w:val="none" w:sz="0" w:space="0" w:color="auto"/>
        <w:bottom w:val="none" w:sz="0" w:space="0" w:color="auto"/>
        <w:right w:val="none" w:sz="0" w:space="0" w:color="auto"/>
      </w:divBdr>
    </w:div>
    <w:div w:id="877401372">
      <w:bodyDiv w:val="1"/>
      <w:marLeft w:val="0"/>
      <w:marRight w:val="0"/>
      <w:marTop w:val="0"/>
      <w:marBottom w:val="0"/>
      <w:divBdr>
        <w:top w:val="none" w:sz="0" w:space="0" w:color="auto"/>
        <w:left w:val="none" w:sz="0" w:space="0" w:color="auto"/>
        <w:bottom w:val="none" w:sz="0" w:space="0" w:color="auto"/>
        <w:right w:val="none" w:sz="0" w:space="0" w:color="auto"/>
      </w:divBdr>
    </w:div>
    <w:div w:id="954560585">
      <w:bodyDiv w:val="1"/>
      <w:marLeft w:val="0"/>
      <w:marRight w:val="0"/>
      <w:marTop w:val="0"/>
      <w:marBottom w:val="0"/>
      <w:divBdr>
        <w:top w:val="none" w:sz="0" w:space="0" w:color="auto"/>
        <w:left w:val="none" w:sz="0" w:space="0" w:color="auto"/>
        <w:bottom w:val="none" w:sz="0" w:space="0" w:color="auto"/>
        <w:right w:val="none" w:sz="0" w:space="0" w:color="auto"/>
      </w:divBdr>
    </w:div>
    <w:div w:id="1090353624">
      <w:bodyDiv w:val="1"/>
      <w:marLeft w:val="0"/>
      <w:marRight w:val="0"/>
      <w:marTop w:val="0"/>
      <w:marBottom w:val="0"/>
      <w:divBdr>
        <w:top w:val="none" w:sz="0" w:space="0" w:color="auto"/>
        <w:left w:val="none" w:sz="0" w:space="0" w:color="auto"/>
        <w:bottom w:val="none" w:sz="0" w:space="0" w:color="auto"/>
        <w:right w:val="none" w:sz="0" w:space="0" w:color="auto"/>
      </w:divBdr>
    </w:div>
    <w:div w:id="1108348868">
      <w:bodyDiv w:val="1"/>
      <w:marLeft w:val="0"/>
      <w:marRight w:val="0"/>
      <w:marTop w:val="0"/>
      <w:marBottom w:val="0"/>
      <w:divBdr>
        <w:top w:val="none" w:sz="0" w:space="0" w:color="auto"/>
        <w:left w:val="none" w:sz="0" w:space="0" w:color="auto"/>
        <w:bottom w:val="none" w:sz="0" w:space="0" w:color="auto"/>
        <w:right w:val="none" w:sz="0" w:space="0" w:color="auto"/>
      </w:divBdr>
      <w:divsChild>
        <w:div w:id="214389033">
          <w:marLeft w:val="446"/>
          <w:marRight w:val="0"/>
          <w:marTop w:val="0"/>
          <w:marBottom w:val="0"/>
          <w:divBdr>
            <w:top w:val="none" w:sz="0" w:space="0" w:color="auto"/>
            <w:left w:val="none" w:sz="0" w:space="0" w:color="auto"/>
            <w:bottom w:val="none" w:sz="0" w:space="0" w:color="auto"/>
            <w:right w:val="none" w:sz="0" w:space="0" w:color="auto"/>
          </w:divBdr>
        </w:div>
        <w:div w:id="858347571">
          <w:marLeft w:val="446"/>
          <w:marRight w:val="0"/>
          <w:marTop w:val="0"/>
          <w:marBottom w:val="0"/>
          <w:divBdr>
            <w:top w:val="none" w:sz="0" w:space="0" w:color="auto"/>
            <w:left w:val="none" w:sz="0" w:space="0" w:color="auto"/>
            <w:bottom w:val="none" w:sz="0" w:space="0" w:color="auto"/>
            <w:right w:val="none" w:sz="0" w:space="0" w:color="auto"/>
          </w:divBdr>
        </w:div>
      </w:divsChild>
    </w:div>
    <w:div w:id="1119421246">
      <w:bodyDiv w:val="1"/>
      <w:marLeft w:val="0"/>
      <w:marRight w:val="0"/>
      <w:marTop w:val="0"/>
      <w:marBottom w:val="0"/>
      <w:divBdr>
        <w:top w:val="none" w:sz="0" w:space="0" w:color="auto"/>
        <w:left w:val="none" w:sz="0" w:space="0" w:color="auto"/>
        <w:bottom w:val="none" w:sz="0" w:space="0" w:color="auto"/>
        <w:right w:val="none" w:sz="0" w:space="0" w:color="auto"/>
      </w:divBdr>
      <w:divsChild>
        <w:div w:id="159738593">
          <w:marLeft w:val="1166"/>
          <w:marRight w:val="0"/>
          <w:marTop w:val="0"/>
          <w:marBottom w:val="0"/>
          <w:divBdr>
            <w:top w:val="none" w:sz="0" w:space="0" w:color="auto"/>
            <w:left w:val="none" w:sz="0" w:space="0" w:color="auto"/>
            <w:bottom w:val="none" w:sz="0" w:space="0" w:color="auto"/>
            <w:right w:val="none" w:sz="0" w:space="0" w:color="auto"/>
          </w:divBdr>
        </w:div>
        <w:div w:id="199519231">
          <w:marLeft w:val="1440"/>
          <w:marRight w:val="0"/>
          <w:marTop w:val="0"/>
          <w:marBottom w:val="0"/>
          <w:divBdr>
            <w:top w:val="none" w:sz="0" w:space="0" w:color="auto"/>
            <w:left w:val="none" w:sz="0" w:space="0" w:color="auto"/>
            <w:bottom w:val="none" w:sz="0" w:space="0" w:color="auto"/>
            <w:right w:val="none" w:sz="0" w:space="0" w:color="auto"/>
          </w:divBdr>
        </w:div>
        <w:div w:id="254174333">
          <w:marLeft w:val="1166"/>
          <w:marRight w:val="0"/>
          <w:marTop w:val="0"/>
          <w:marBottom w:val="0"/>
          <w:divBdr>
            <w:top w:val="none" w:sz="0" w:space="0" w:color="auto"/>
            <w:left w:val="none" w:sz="0" w:space="0" w:color="auto"/>
            <w:bottom w:val="none" w:sz="0" w:space="0" w:color="auto"/>
            <w:right w:val="none" w:sz="0" w:space="0" w:color="auto"/>
          </w:divBdr>
        </w:div>
        <w:div w:id="356663499">
          <w:marLeft w:val="446"/>
          <w:marRight w:val="0"/>
          <w:marTop w:val="0"/>
          <w:marBottom w:val="0"/>
          <w:divBdr>
            <w:top w:val="none" w:sz="0" w:space="0" w:color="auto"/>
            <w:left w:val="none" w:sz="0" w:space="0" w:color="auto"/>
            <w:bottom w:val="none" w:sz="0" w:space="0" w:color="auto"/>
            <w:right w:val="none" w:sz="0" w:space="0" w:color="auto"/>
          </w:divBdr>
        </w:div>
        <w:div w:id="420296613">
          <w:marLeft w:val="547"/>
          <w:marRight w:val="0"/>
          <w:marTop w:val="0"/>
          <w:marBottom w:val="0"/>
          <w:divBdr>
            <w:top w:val="none" w:sz="0" w:space="0" w:color="auto"/>
            <w:left w:val="none" w:sz="0" w:space="0" w:color="auto"/>
            <w:bottom w:val="none" w:sz="0" w:space="0" w:color="auto"/>
            <w:right w:val="none" w:sz="0" w:space="0" w:color="auto"/>
          </w:divBdr>
        </w:div>
        <w:div w:id="626009424">
          <w:marLeft w:val="1526"/>
          <w:marRight w:val="0"/>
          <w:marTop w:val="0"/>
          <w:marBottom w:val="0"/>
          <w:divBdr>
            <w:top w:val="none" w:sz="0" w:space="0" w:color="auto"/>
            <w:left w:val="none" w:sz="0" w:space="0" w:color="auto"/>
            <w:bottom w:val="none" w:sz="0" w:space="0" w:color="auto"/>
            <w:right w:val="none" w:sz="0" w:space="0" w:color="auto"/>
          </w:divBdr>
        </w:div>
        <w:div w:id="947464493">
          <w:marLeft w:val="1526"/>
          <w:marRight w:val="0"/>
          <w:marTop w:val="0"/>
          <w:marBottom w:val="0"/>
          <w:divBdr>
            <w:top w:val="none" w:sz="0" w:space="0" w:color="auto"/>
            <w:left w:val="none" w:sz="0" w:space="0" w:color="auto"/>
            <w:bottom w:val="none" w:sz="0" w:space="0" w:color="auto"/>
            <w:right w:val="none" w:sz="0" w:space="0" w:color="auto"/>
          </w:divBdr>
        </w:div>
        <w:div w:id="1080131562">
          <w:marLeft w:val="446"/>
          <w:marRight w:val="0"/>
          <w:marTop w:val="0"/>
          <w:marBottom w:val="0"/>
          <w:divBdr>
            <w:top w:val="none" w:sz="0" w:space="0" w:color="auto"/>
            <w:left w:val="none" w:sz="0" w:space="0" w:color="auto"/>
            <w:bottom w:val="none" w:sz="0" w:space="0" w:color="auto"/>
            <w:right w:val="none" w:sz="0" w:space="0" w:color="auto"/>
          </w:divBdr>
        </w:div>
        <w:div w:id="1112551792">
          <w:marLeft w:val="1440"/>
          <w:marRight w:val="0"/>
          <w:marTop w:val="0"/>
          <w:marBottom w:val="0"/>
          <w:divBdr>
            <w:top w:val="none" w:sz="0" w:space="0" w:color="auto"/>
            <w:left w:val="none" w:sz="0" w:space="0" w:color="auto"/>
            <w:bottom w:val="none" w:sz="0" w:space="0" w:color="auto"/>
            <w:right w:val="none" w:sz="0" w:space="0" w:color="auto"/>
          </w:divBdr>
        </w:div>
        <w:div w:id="1262102911">
          <w:marLeft w:val="446"/>
          <w:marRight w:val="0"/>
          <w:marTop w:val="0"/>
          <w:marBottom w:val="0"/>
          <w:divBdr>
            <w:top w:val="none" w:sz="0" w:space="0" w:color="auto"/>
            <w:left w:val="none" w:sz="0" w:space="0" w:color="auto"/>
            <w:bottom w:val="none" w:sz="0" w:space="0" w:color="auto"/>
            <w:right w:val="none" w:sz="0" w:space="0" w:color="auto"/>
          </w:divBdr>
        </w:div>
        <w:div w:id="1420833498">
          <w:marLeft w:val="1440"/>
          <w:marRight w:val="0"/>
          <w:marTop w:val="0"/>
          <w:marBottom w:val="0"/>
          <w:divBdr>
            <w:top w:val="none" w:sz="0" w:space="0" w:color="auto"/>
            <w:left w:val="none" w:sz="0" w:space="0" w:color="auto"/>
            <w:bottom w:val="none" w:sz="0" w:space="0" w:color="auto"/>
            <w:right w:val="none" w:sz="0" w:space="0" w:color="auto"/>
          </w:divBdr>
        </w:div>
        <w:div w:id="1712682817">
          <w:marLeft w:val="1526"/>
          <w:marRight w:val="0"/>
          <w:marTop w:val="0"/>
          <w:marBottom w:val="0"/>
          <w:divBdr>
            <w:top w:val="none" w:sz="0" w:space="0" w:color="auto"/>
            <w:left w:val="none" w:sz="0" w:space="0" w:color="auto"/>
            <w:bottom w:val="none" w:sz="0" w:space="0" w:color="auto"/>
            <w:right w:val="none" w:sz="0" w:space="0" w:color="auto"/>
          </w:divBdr>
        </w:div>
        <w:div w:id="1948462943">
          <w:marLeft w:val="1166"/>
          <w:marRight w:val="0"/>
          <w:marTop w:val="0"/>
          <w:marBottom w:val="0"/>
          <w:divBdr>
            <w:top w:val="none" w:sz="0" w:space="0" w:color="auto"/>
            <w:left w:val="none" w:sz="0" w:space="0" w:color="auto"/>
            <w:bottom w:val="none" w:sz="0" w:space="0" w:color="auto"/>
            <w:right w:val="none" w:sz="0" w:space="0" w:color="auto"/>
          </w:divBdr>
        </w:div>
        <w:div w:id="2072579775">
          <w:marLeft w:val="446"/>
          <w:marRight w:val="0"/>
          <w:marTop w:val="0"/>
          <w:marBottom w:val="0"/>
          <w:divBdr>
            <w:top w:val="none" w:sz="0" w:space="0" w:color="auto"/>
            <w:left w:val="none" w:sz="0" w:space="0" w:color="auto"/>
            <w:bottom w:val="none" w:sz="0" w:space="0" w:color="auto"/>
            <w:right w:val="none" w:sz="0" w:space="0" w:color="auto"/>
          </w:divBdr>
        </w:div>
      </w:divsChild>
    </w:div>
    <w:div w:id="1249386831">
      <w:bodyDiv w:val="1"/>
      <w:marLeft w:val="0"/>
      <w:marRight w:val="0"/>
      <w:marTop w:val="0"/>
      <w:marBottom w:val="0"/>
      <w:divBdr>
        <w:top w:val="none" w:sz="0" w:space="0" w:color="auto"/>
        <w:left w:val="none" w:sz="0" w:space="0" w:color="auto"/>
        <w:bottom w:val="none" w:sz="0" w:space="0" w:color="auto"/>
        <w:right w:val="none" w:sz="0" w:space="0" w:color="auto"/>
      </w:divBdr>
    </w:div>
    <w:div w:id="1271745218">
      <w:bodyDiv w:val="1"/>
      <w:marLeft w:val="0"/>
      <w:marRight w:val="0"/>
      <w:marTop w:val="0"/>
      <w:marBottom w:val="0"/>
      <w:divBdr>
        <w:top w:val="none" w:sz="0" w:space="0" w:color="auto"/>
        <w:left w:val="none" w:sz="0" w:space="0" w:color="auto"/>
        <w:bottom w:val="none" w:sz="0" w:space="0" w:color="auto"/>
        <w:right w:val="none" w:sz="0" w:space="0" w:color="auto"/>
      </w:divBdr>
    </w:div>
    <w:div w:id="1589072118">
      <w:bodyDiv w:val="1"/>
      <w:marLeft w:val="0"/>
      <w:marRight w:val="0"/>
      <w:marTop w:val="0"/>
      <w:marBottom w:val="0"/>
      <w:divBdr>
        <w:top w:val="none" w:sz="0" w:space="0" w:color="auto"/>
        <w:left w:val="none" w:sz="0" w:space="0" w:color="auto"/>
        <w:bottom w:val="none" w:sz="0" w:space="0" w:color="auto"/>
        <w:right w:val="none" w:sz="0" w:space="0" w:color="auto"/>
      </w:divBdr>
      <w:divsChild>
        <w:div w:id="169177669">
          <w:marLeft w:val="1267"/>
          <w:marRight w:val="0"/>
          <w:marTop w:val="0"/>
          <w:marBottom w:val="0"/>
          <w:divBdr>
            <w:top w:val="none" w:sz="0" w:space="0" w:color="auto"/>
            <w:left w:val="none" w:sz="0" w:space="0" w:color="auto"/>
            <w:bottom w:val="none" w:sz="0" w:space="0" w:color="auto"/>
            <w:right w:val="none" w:sz="0" w:space="0" w:color="auto"/>
          </w:divBdr>
        </w:div>
      </w:divsChild>
    </w:div>
    <w:div w:id="1665887813">
      <w:bodyDiv w:val="1"/>
      <w:marLeft w:val="0"/>
      <w:marRight w:val="0"/>
      <w:marTop w:val="0"/>
      <w:marBottom w:val="0"/>
      <w:divBdr>
        <w:top w:val="none" w:sz="0" w:space="0" w:color="auto"/>
        <w:left w:val="none" w:sz="0" w:space="0" w:color="auto"/>
        <w:bottom w:val="none" w:sz="0" w:space="0" w:color="auto"/>
        <w:right w:val="none" w:sz="0" w:space="0" w:color="auto"/>
      </w:divBdr>
      <w:divsChild>
        <w:div w:id="589197212">
          <w:marLeft w:val="0"/>
          <w:marRight w:val="0"/>
          <w:marTop w:val="0"/>
          <w:marBottom w:val="0"/>
          <w:divBdr>
            <w:top w:val="none" w:sz="0" w:space="0" w:color="auto"/>
            <w:left w:val="none" w:sz="0" w:space="0" w:color="auto"/>
            <w:bottom w:val="none" w:sz="0" w:space="0" w:color="auto"/>
            <w:right w:val="none" w:sz="0" w:space="0" w:color="auto"/>
          </w:divBdr>
          <w:divsChild>
            <w:div w:id="2127117651">
              <w:marLeft w:val="0"/>
              <w:marRight w:val="0"/>
              <w:marTop w:val="0"/>
              <w:marBottom w:val="0"/>
              <w:divBdr>
                <w:top w:val="none" w:sz="0" w:space="0" w:color="auto"/>
                <w:left w:val="none" w:sz="0" w:space="0" w:color="auto"/>
                <w:bottom w:val="none" w:sz="0" w:space="0" w:color="auto"/>
                <w:right w:val="none" w:sz="0" w:space="0" w:color="auto"/>
              </w:divBdr>
              <w:divsChild>
                <w:div w:id="979578409">
                  <w:marLeft w:val="0"/>
                  <w:marRight w:val="0"/>
                  <w:marTop w:val="0"/>
                  <w:marBottom w:val="0"/>
                  <w:divBdr>
                    <w:top w:val="none" w:sz="0" w:space="0" w:color="auto"/>
                    <w:left w:val="none" w:sz="0" w:space="0" w:color="auto"/>
                    <w:bottom w:val="none" w:sz="0" w:space="0" w:color="auto"/>
                    <w:right w:val="none" w:sz="0" w:space="0" w:color="auto"/>
                  </w:divBdr>
                  <w:divsChild>
                    <w:div w:id="556088169">
                      <w:marLeft w:val="0"/>
                      <w:marRight w:val="0"/>
                      <w:marTop w:val="0"/>
                      <w:marBottom w:val="0"/>
                      <w:divBdr>
                        <w:top w:val="none" w:sz="0" w:space="0" w:color="auto"/>
                        <w:left w:val="none" w:sz="0" w:space="0" w:color="auto"/>
                        <w:bottom w:val="none" w:sz="0" w:space="0" w:color="auto"/>
                        <w:right w:val="none" w:sz="0" w:space="0" w:color="auto"/>
                      </w:divBdr>
                      <w:divsChild>
                        <w:div w:id="705957289">
                          <w:marLeft w:val="-360"/>
                          <w:marRight w:val="-360"/>
                          <w:marTop w:val="0"/>
                          <w:marBottom w:val="0"/>
                          <w:divBdr>
                            <w:top w:val="none" w:sz="0" w:space="0" w:color="auto"/>
                            <w:left w:val="none" w:sz="0" w:space="0" w:color="auto"/>
                            <w:bottom w:val="none" w:sz="0" w:space="0" w:color="auto"/>
                            <w:right w:val="none" w:sz="0" w:space="0" w:color="auto"/>
                          </w:divBdr>
                          <w:divsChild>
                            <w:div w:id="809371629">
                              <w:marLeft w:val="0"/>
                              <w:marRight w:val="0"/>
                              <w:marTop w:val="0"/>
                              <w:marBottom w:val="0"/>
                              <w:divBdr>
                                <w:top w:val="none" w:sz="0" w:space="0" w:color="auto"/>
                                <w:left w:val="none" w:sz="0" w:space="0" w:color="auto"/>
                                <w:bottom w:val="none" w:sz="0" w:space="0" w:color="auto"/>
                                <w:right w:val="none" w:sz="0" w:space="0" w:color="auto"/>
                              </w:divBdr>
                              <w:divsChild>
                                <w:div w:id="1050954932">
                                  <w:marLeft w:val="0"/>
                                  <w:marRight w:val="0"/>
                                  <w:marTop w:val="0"/>
                                  <w:marBottom w:val="0"/>
                                  <w:divBdr>
                                    <w:top w:val="none" w:sz="0" w:space="0" w:color="auto"/>
                                    <w:left w:val="none" w:sz="0" w:space="0" w:color="auto"/>
                                    <w:bottom w:val="none" w:sz="0" w:space="0" w:color="auto"/>
                                    <w:right w:val="none" w:sz="0" w:space="0" w:color="auto"/>
                                  </w:divBdr>
                                  <w:divsChild>
                                    <w:div w:id="18012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571434">
      <w:bodyDiv w:val="1"/>
      <w:marLeft w:val="0"/>
      <w:marRight w:val="0"/>
      <w:marTop w:val="0"/>
      <w:marBottom w:val="0"/>
      <w:divBdr>
        <w:top w:val="none" w:sz="0" w:space="0" w:color="auto"/>
        <w:left w:val="none" w:sz="0" w:space="0" w:color="auto"/>
        <w:bottom w:val="none" w:sz="0" w:space="0" w:color="auto"/>
        <w:right w:val="none" w:sz="0" w:space="0" w:color="auto"/>
      </w:divBdr>
      <w:divsChild>
        <w:div w:id="711198376">
          <w:marLeft w:val="547"/>
          <w:marRight w:val="0"/>
          <w:marTop w:val="0"/>
          <w:marBottom w:val="0"/>
          <w:divBdr>
            <w:top w:val="none" w:sz="0" w:space="0" w:color="auto"/>
            <w:left w:val="none" w:sz="0" w:space="0" w:color="auto"/>
            <w:bottom w:val="none" w:sz="0" w:space="0" w:color="auto"/>
            <w:right w:val="none" w:sz="0" w:space="0" w:color="auto"/>
          </w:divBdr>
        </w:div>
        <w:div w:id="1115633537">
          <w:marLeft w:val="547"/>
          <w:marRight w:val="0"/>
          <w:marTop w:val="0"/>
          <w:marBottom w:val="0"/>
          <w:divBdr>
            <w:top w:val="none" w:sz="0" w:space="0" w:color="auto"/>
            <w:left w:val="none" w:sz="0" w:space="0" w:color="auto"/>
            <w:bottom w:val="none" w:sz="0" w:space="0" w:color="auto"/>
            <w:right w:val="none" w:sz="0" w:space="0" w:color="auto"/>
          </w:divBdr>
        </w:div>
      </w:divsChild>
    </w:div>
    <w:div w:id="1766027792">
      <w:bodyDiv w:val="1"/>
      <w:marLeft w:val="0"/>
      <w:marRight w:val="0"/>
      <w:marTop w:val="0"/>
      <w:marBottom w:val="0"/>
      <w:divBdr>
        <w:top w:val="none" w:sz="0" w:space="0" w:color="auto"/>
        <w:left w:val="none" w:sz="0" w:space="0" w:color="auto"/>
        <w:bottom w:val="none" w:sz="0" w:space="0" w:color="auto"/>
        <w:right w:val="none" w:sz="0" w:space="0" w:color="auto"/>
      </w:divBdr>
    </w:div>
    <w:div w:id="1838156396">
      <w:bodyDiv w:val="1"/>
      <w:marLeft w:val="0"/>
      <w:marRight w:val="0"/>
      <w:marTop w:val="0"/>
      <w:marBottom w:val="0"/>
      <w:divBdr>
        <w:top w:val="none" w:sz="0" w:space="0" w:color="auto"/>
        <w:left w:val="none" w:sz="0" w:space="0" w:color="auto"/>
        <w:bottom w:val="none" w:sz="0" w:space="0" w:color="auto"/>
        <w:right w:val="none" w:sz="0" w:space="0" w:color="auto"/>
      </w:divBdr>
    </w:div>
    <w:div w:id="1908153300">
      <w:bodyDiv w:val="1"/>
      <w:marLeft w:val="0"/>
      <w:marRight w:val="0"/>
      <w:marTop w:val="0"/>
      <w:marBottom w:val="0"/>
      <w:divBdr>
        <w:top w:val="none" w:sz="0" w:space="0" w:color="auto"/>
        <w:left w:val="none" w:sz="0" w:space="0" w:color="auto"/>
        <w:bottom w:val="none" w:sz="0" w:space="0" w:color="auto"/>
        <w:right w:val="none" w:sz="0" w:space="0" w:color="auto"/>
      </w:divBdr>
    </w:div>
    <w:div w:id="1911184599">
      <w:bodyDiv w:val="1"/>
      <w:marLeft w:val="0"/>
      <w:marRight w:val="0"/>
      <w:marTop w:val="0"/>
      <w:marBottom w:val="0"/>
      <w:divBdr>
        <w:top w:val="none" w:sz="0" w:space="0" w:color="auto"/>
        <w:left w:val="none" w:sz="0" w:space="0" w:color="auto"/>
        <w:bottom w:val="none" w:sz="0" w:space="0" w:color="auto"/>
        <w:right w:val="none" w:sz="0" w:space="0" w:color="auto"/>
      </w:divBdr>
      <w:divsChild>
        <w:div w:id="578027700">
          <w:marLeft w:val="446"/>
          <w:marRight w:val="0"/>
          <w:marTop w:val="0"/>
          <w:marBottom w:val="0"/>
          <w:divBdr>
            <w:top w:val="none" w:sz="0" w:space="0" w:color="auto"/>
            <w:left w:val="none" w:sz="0" w:space="0" w:color="auto"/>
            <w:bottom w:val="none" w:sz="0" w:space="0" w:color="auto"/>
            <w:right w:val="none" w:sz="0" w:space="0" w:color="auto"/>
          </w:divBdr>
        </w:div>
        <w:div w:id="1504274582">
          <w:marLeft w:val="446"/>
          <w:marRight w:val="0"/>
          <w:marTop w:val="0"/>
          <w:marBottom w:val="0"/>
          <w:divBdr>
            <w:top w:val="none" w:sz="0" w:space="0" w:color="auto"/>
            <w:left w:val="none" w:sz="0" w:space="0" w:color="auto"/>
            <w:bottom w:val="none" w:sz="0" w:space="0" w:color="auto"/>
            <w:right w:val="none" w:sz="0" w:space="0" w:color="auto"/>
          </w:divBdr>
        </w:div>
      </w:divsChild>
    </w:div>
    <w:div w:id="1953046451">
      <w:bodyDiv w:val="1"/>
      <w:marLeft w:val="0"/>
      <w:marRight w:val="0"/>
      <w:marTop w:val="0"/>
      <w:marBottom w:val="0"/>
      <w:divBdr>
        <w:top w:val="none" w:sz="0" w:space="0" w:color="auto"/>
        <w:left w:val="none" w:sz="0" w:space="0" w:color="auto"/>
        <w:bottom w:val="none" w:sz="0" w:space="0" w:color="auto"/>
        <w:right w:val="none" w:sz="0" w:space="0" w:color="auto"/>
      </w:divBdr>
    </w:div>
    <w:div w:id="1975671653">
      <w:bodyDiv w:val="1"/>
      <w:marLeft w:val="0"/>
      <w:marRight w:val="0"/>
      <w:marTop w:val="0"/>
      <w:marBottom w:val="0"/>
      <w:divBdr>
        <w:top w:val="none" w:sz="0" w:space="0" w:color="auto"/>
        <w:left w:val="none" w:sz="0" w:space="0" w:color="auto"/>
        <w:bottom w:val="none" w:sz="0" w:space="0" w:color="auto"/>
        <w:right w:val="none" w:sz="0" w:space="0" w:color="auto"/>
      </w:divBdr>
      <w:divsChild>
        <w:div w:id="236015551">
          <w:marLeft w:val="446"/>
          <w:marRight w:val="0"/>
          <w:marTop w:val="0"/>
          <w:marBottom w:val="0"/>
          <w:divBdr>
            <w:top w:val="none" w:sz="0" w:space="0" w:color="auto"/>
            <w:left w:val="none" w:sz="0" w:space="0" w:color="auto"/>
            <w:bottom w:val="none" w:sz="0" w:space="0" w:color="auto"/>
            <w:right w:val="none" w:sz="0" w:space="0" w:color="auto"/>
          </w:divBdr>
        </w:div>
        <w:div w:id="564028202">
          <w:marLeft w:val="446"/>
          <w:marRight w:val="0"/>
          <w:marTop w:val="0"/>
          <w:marBottom w:val="0"/>
          <w:divBdr>
            <w:top w:val="none" w:sz="0" w:space="0" w:color="auto"/>
            <w:left w:val="none" w:sz="0" w:space="0" w:color="auto"/>
            <w:bottom w:val="none" w:sz="0" w:space="0" w:color="auto"/>
            <w:right w:val="none" w:sz="0" w:space="0" w:color="auto"/>
          </w:divBdr>
        </w:div>
        <w:div w:id="864097065">
          <w:marLeft w:val="1166"/>
          <w:marRight w:val="0"/>
          <w:marTop w:val="0"/>
          <w:marBottom w:val="0"/>
          <w:divBdr>
            <w:top w:val="none" w:sz="0" w:space="0" w:color="auto"/>
            <w:left w:val="none" w:sz="0" w:space="0" w:color="auto"/>
            <w:bottom w:val="none" w:sz="0" w:space="0" w:color="auto"/>
            <w:right w:val="none" w:sz="0" w:space="0" w:color="auto"/>
          </w:divBdr>
        </w:div>
        <w:div w:id="873351362">
          <w:marLeft w:val="1886"/>
          <w:marRight w:val="0"/>
          <w:marTop w:val="0"/>
          <w:marBottom w:val="0"/>
          <w:divBdr>
            <w:top w:val="none" w:sz="0" w:space="0" w:color="auto"/>
            <w:left w:val="none" w:sz="0" w:space="0" w:color="auto"/>
            <w:bottom w:val="none" w:sz="0" w:space="0" w:color="auto"/>
            <w:right w:val="none" w:sz="0" w:space="0" w:color="auto"/>
          </w:divBdr>
        </w:div>
        <w:div w:id="1627395480">
          <w:marLeft w:val="547"/>
          <w:marRight w:val="0"/>
          <w:marTop w:val="0"/>
          <w:marBottom w:val="0"/>
          <w:divBdr>
            <w:top w:val="none" w:sz="0" w:space="0" w:color="auto"/>
            <w:left w:val="none" w:sz="0" w:space="0" w:color="auto"/>
            <w:bottom w:val="none" w:sz="0" w:space="0" w:color="auto"/>
            <w:right w:val="none" w:sz="0" w:space="0" w:color="auto"/>
          </w:divBdr>
        </w:div>
        <w:div w:id="1698432997">
          <w:marLeft w:val="1166"/>
          <w:marRight w:val="0"/>
          <w:marTop w:val="0"/>
          <w:marBottom w:val="0"/>
          <w:divBdr>
            <w:top w:val="none" w:sz="0" w:space="0" w:color="auto"/>
            <w:left w:val="none" w:sz="0" w:space="0" w:color="auto"/>
            <w:bottom w:val="none" w:sz="0" w:space="0" w:color="auto"/>
            <w:right w:val="none" w:sz="0" w:space="0" w:color="auto"/>
          </w:divBdr>
        </w:div>
        <w:div w:id="1809661982">
          <w:marLeft w:val="446"/>
          <w:marRight w:val="0"/>
          <w:marTop w:val="0"/>
          <w:marBottom w:val="0"/>
          <w:divBdr>
            <w:top w:val="none" w:sz="0" w:space="0" w:color="auto"/>
            <w:left w:val="none" w:sz="0" w:space="0" w:color="auto"/>
            <w:bottom w:val="none" w:sz="0" w:space="0" w:color="auto"/>
            <w:right w:val="none" w:sz="0" w:space="0" w:color="auto"/>
          </w:divBdr>
        </w:div>
        <w:div w:id="1926526911">
          <w:marLeft w:val="2160"/>
          <w:marRight w:val="0"/>
          <w:marTop w:val="0"/>
          <w:marBottom w:val="0"/>
          <w:divBdr>
            <w:top w:val="none" w:sz="0" w:space="0" w:color="auto"/>
            <w:left w:val="none" w:sz="0" w:space="0" w:color="auto"/>
            <w:bottom w:val="none" w:sz="0" w:space="0" w:color="auto"/>
            <w:right w:val="none" w:sz="0" w:space="0" w:color="auto"/>
          </w:divBdr>
        </w:div>
        <w:div w:id="1941179370">
          <w:marLeft w:val="1526"/>
          <w:marRight w:val="0"/>
          <w:marTop w:val="0"/>
          <w:marBottom w:val="0"/>
          <w:divBdr>
            <w:top w:val="none" w:sz="0" w:space="0" w:color="auto"/>
            <w:left w:val="none" w:sz="0" w:space="0" w:color="auto"/>
            <w:bottom w:val="none" w:sz="0" w:space="0" w:color="auto"/>
            <w:right w:val="none" w:sz="0" w:space="0" w:color="auto"/>
          </w:divBdr>
        </w:div>
      </w:divsChild>
    </w:div>
    <w:div w:id="204362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s02web.zoom.us/webinar/register/WN_vRuEuga4StmHard8clB0Tg" TargetMode="External"/><Relationship Id="rId18" Type="http://schemas.openxmlformats.org/officeDocument/2006/relationships/hyperlink" Target="https://fbla.org/chaperone-policy/" TargetMode="External"/><Relationship Id="rId26" Type="http://schemas.openxmlformats.org/officeDocument/2006/relationships/hyperlink" Target="https://www.aa.com/contact/forms?topic=GMT" TargetMode="External"/><Relationship Id="rId39" Type="http://schemas.openxmlformats.org/officeDocument/2006/relationships/hyperlink" Target="https://www.fbla.org/media/2024/02/24-NLC-HS-CE-Schedule-1.pdf" TargetMode="External"/><Relationship Id="rId21" Type="http://schemas.openxmlformats.org/officeDocument/2006/relationships/hyperlink" Target="https://www.fbla.org/2024-nlc-hs-ms-student-engagement/" TargetMode="External"/><Relationship Id="rId34" Type="http://schemas.openxmlformats.org/officeDocument/2006/relationships/hyperlink" Target="https://www.fbla.org/2024-nlc-hs-ms-student-engagement/" TargetMode="External"/><Relationship Id="rId42" Type="http://schemas.openxmlformats.org/officeDocument/2006/relationships/image" Target="media/image1.jpe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us02web.zoom.us/webinar/register/WN_vRuEuga4StmHard8clB0Tg" TargetMode="External"/><Relationship Id="rId29" Type="http://schemas.openxmlformats.org/officeDocument/2006/relationships/hyperlink" Target="https://fbla.zendesk.com/hc/en-us/articles/22655410719764-Using-a-United-Airlines-Discount-Co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bla.org/national-leadership-conference/" TargetMode="External"/><Relationship Id="rId24" Type="http://schemas.openxmlformats.org/officeDocument/2006/relationships/hyperlink" Target="mailto:FBLA@hpnglobal.com" TargetMode="External"/><Relationship Id="rId32" Type="http://schemas.openxmlformats.org/officeDocument/2006/relationships/hyperlink" Target="https://www.acmetruckstop.com/trucktrailerparkingorlando/" TargetMode="External"/><Relationship Id="rId37" Type="http://schemas.openxmlformats.org/officeDocument/2006/relationships/hyperlink" Target="https://www.fbla.org/divisions/fbla/fbla-competitive-events/" TargetMode="External"/><Relationship Id="rId40" Type="http://schemas.openxmlformats.org/officeDocument/2006/relationships/hyperlink" Target="https://www.fbla.org/media/2024/02/24-NLC-MS-CE-Schedule-2.pdf"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fbla.org/divisions/fbla/fbla-education/" TargetMode="External"/><Relationship Id="rId23" Type="http://schemas.openxmlformats.org/officeDocument/2006/relationships/hyperlink" Target="https://www.fbla.org/divisions/fbla/fbla-awards-recognition/" TargetMode="External"/><Relationship Id="rId28" Type="http://schemas.openxmlformats.org/officeDocument/2006/relationships/hyperlink" Target="https://www.united.com/ual/en/us/booking/searchinjection?txtPromoCode=ZPBN412302" TargetMode="External"/><Relationship Id="rId36" Type="http://schemas.openxmlformats.org/officeDocument/2006/relationships/hyperlink" Target="https://www.fbla.org/media/2024/02/2024-National-Officer-Candidate-Guide-Processes-for-Student-Elections.pdf" TargetMode="External"/><Relationship Id="rId10" Type="http://schemas.openxmlformats.org/officeDocument/2006/relationships/endnotes" Target="endnotes.xml"/><Relationship Id="rId19" Type="http://schemas.openxmlformats.org/officeDocument/2006/relationships/hyperlink" Target="https://app.tango.us/app/workflow/2024-NLC-Registration-Instructions-1e628d9de1e8463fbb96169c7857f78f" TargetMode="External"/><Relationship Id="rId31" Type="http://schemas.openxmlformats.org/officeDocument/2006/relationships/hyperlink" Target="mailto:jocelyn.leon@hdghotels.com"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s02web.zoom.us/webinar/register/WN_JmFdtuUDThSPc-F-wdu5YQ" TargetMode="External"/><Relationship Id="rId22" Type="http://schemas.openxmlformats.org/officeDocument/2006/relationships/hyperlink" Target="https://www.fbla.org/mlawards-recognition/" TargetMode="External"/><Relationship Id="rId27" Type="http://schemas.openxmlformats.org/officeDocument/2006/relationships/hyperlink" Target="https://www.delta.com/flight-search/book-a-flight?tripType=ROUND_TRIP&amp;priceSchedule=price&amp;originCity=&amp;destinationCity=&amp;departureDate=&amp;returnDate=&amp;paxCount=1&amp;meetingEventCode=NY2FU&amp;searchByCabin=true&amp;cabinFareClass=BE&amp;deltaOnlySearch=false&amp;deltaOnly=deltaPartner" TargetMode="External"/><Relationship Id="rId30" Type="http://schemas.openxmlformats.org/officeDocument/2006/relationships/hyperlink" Target="https://www.fbla.org/media/2024/02/03_2023-Orange-County-Convention-Center-Bus-Move-Request-Form.pdf" TargetMode="External"/><Relationship Id="rId35" Type="http://schemas.openxmlformats.org/officeDocument/2006/relationships/hyperlink" Target="https://www.fbla.org/2024-nlc-hs-ms-student-engagement/" TargetMode="External"/><Relationship Id="rId43" Type="http://schemas.openxmlformats.org/officeDocument/2006/relationships/hyperlink" Target="https://www.fbla.org/national-leadership-conference/" TargetMode="External"/><Relationship Id="rId48" Type="http://schemas.microsoft.com/office/2019/05/relationships/documenttasks" Target="documenttasks/documenttasks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fbla.zendesk.com/hc/en-us/categories/4419786471828-National-Conferences" TargetMode="External"/><Relationship Id="rId17" Type="http://schemas.openxmlformats.org/officeDocument/2006/relationships/hyperlink" Target="https://us02web.zoom.us/webinar/register/WN_JmFdtuUDThSPc-F-wdu5YQ" TargetMode="External"/><Relationship Id="rId25" Type="http://schemas.openxmlformats.org/officeDocument/2006/relationships/hyperlink" Target="https://www.fbla.org/2024-nlc-travel-info/" TargetMode="External"/><Relationship Id="rId33" Type="http://schemas.openxmlformats.org/officeDocument/2006/relationships/hyperlink" Target="https://www.orlandomeeting.com/delegate/2024-fbla-pbl-national-leadership-conference/" TargetMode="External"/><Relationship Id="rId38" Type="http://schemas.openxmlformats.org/officeDocument/2006/relationships/hyperlink" Target="https://www.fbla.org/divisions/fbla-middle-level/competitive-events/" TargetMode="External"/><Relationship Id="rId46" Type="http://schemas.openxmlformats.org/officeDocument/2006/relationships/fontTable" Target="fontTable.xml"/><Relationship Id="rId20" Type="http://schemas.openxmlformats.org/officeDocument/2006/relationships/hyperlink" Target="mailto:conferences@fbla.org?subject=2024%20NLC%20Cancellation/Refund%20Request" TargetMode="External"/><Relationship Id="rId41" Type="http://schemas.openxmlformats.org/officeDocument/2006/relationships/hyperlink" Target="https://tnfbla.wufoo.com/forms/nlc-work-assign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21286\Downloads\State%20Block%20MS%20HS%20-%202024%20NLC%20Registration%20Guide.dotx" TargetMode="External"/></Relationships>
</file>

<file path=word/documenttasks/documenttasks1.xml><?xml version="1.0" encoding="utf-8"?>
<t:Tasks xmlns:t="http://schemas.microsoft.com/office/tasks/2019/documenttasks" xmlns:oel="http://schemas.microsoft.com/office/2019/extlst">
  <t:Task id="{DA15917C-70C6-461C-97F7-369BBE1BAC22}">
    <t:Anchor>
      <t:Comment id="1491591787"/>
    </t:Anchor>
    <t:History>
      <t:Event id="{7AA4FF96-010D-47B9-82B1-53A2CC7EF10C}" time="2024-02-01T19:48:34.953Z">
        <t:Attribution userId="S::grobinson@fbla.org::f5a788b8-ff26-45fa-9784-4bed067481f8" userProvider="AD" userName="Gayle Robinson"/>
        <t:Anchor>
          <t:Comment id="1491591787"/>
        </t:Anchor>
        <t:Create/>
      </t:Event>
      <t:Event id="{8008E946-D743-4406-BDEF-D70122C6E3A4}" time="2024-02-01T19:48:34.953Z">
        <t:Attribution userId="S::grobinson@fbla.org::f5a788b8-ff26-45fa-9784-4bed067481f8" userProvider="AD" userName="Gayle Robinson"/>
        <t:Anchor>
          <t:Comment id="1491591787"/>
        </t:Anchor>
        <t:Assign userId="S::marylynn@fbla.org::9427fbaf-328e-4b06-bd70-32accfe84425" userProvider="AD" userName="Mary Lynn J. Rynkiewicz"/>
      </t:Event>
      <t:Event id="{31D9AADE-5E7C-4918-9610-7D9CFFF6DAC6}" time="2024-02-01T19:48:34.953Z">
        <t:Attribution userId="S::grobinson@fbla.org::f5a788b8-ff26-45fa-9784-4bed067481f8" userProvider="AD" userName="Gayle Robinson"/>
        <t:Anchor>
          <t:Comment id="1491591787"/>
        </t:Anchor>
        <t:SetTitle title="@Mary Lynn J. Rynkiewicz - can we add descriptions to this for general sessions?"/>
      </t:Event>
    </t:History>
  </t:Task>
  <t:Task id="{93637AE6-C9FE-48B3-8AA2-094E77616CC1}">
    <t:Anchor>
      <t:Comment id="1937683310"/>
    </t:Anchor>
    <t:History>
      <t:Event id="{7AA4FF96-010D-47B9-82B1-53A2CC7EF10C}" time="2024-02-01T19:48:34.953Z">
        <t:Attribution userId="S::grobinson@fbla.org::f5a788b8-ff26-45fa-9784-4bed067481f8" userProvider="AD" userName="Gayle Robinson"/>
        <t:Anchor>
          <t:Comment id="1937683310"/>
        </t:Anchor>
        <t:Create/>
      </t:Event>
      <t:Event id="{8008E946-D743-4406-BDEF-D70122C6E3A4}" time="2024-02-01T19:48:34.953Z">
        <t:Attribution userId="S::grobinson@fbla.org::f5a788b8-ff26-45fa-9784-4bed067481f8" userProvider="AD" userName="Gayle Robinson"/>
        <t:Anchor>
          <t:Comment id="1937683310"/>
        </t:Anchor>
        <t:Assign userId="S::marylynn@fbla.org::9427fbaf-328e-4b06-bd70-32accfe84425" userProvider="AD" userName="Mary Lynn J. Rynkiewicz"/>
      </t:Event>
      <t:Event id="{31D9AADE-5E7C-4918-9610-7D9CFFF6DAC6}" time="2024-02-01T19:48:34.953Z">
        <t:Attribution userId="S::grobinson@fbla.org::f5a788b8-ff26-45fa-9784-4bed067481f8" userProvider="AD" userName="Gayle Robinson"/>
        <t:Anchor>
          <t:Comment id="1937683310"/>
        </t:Anchor>
        <t:SetTitle title="@Mary Lynn J. Rynkiewicz - can we add descriptions to this for general session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599B79FDB7B3439A9AB4C939D3DCD8" ma:contentTypeVersion="19" ma:contentTypeDescription="Create a new document." ma:contentTypeScope="" ma:versionID="bf6a3485459a3bf25c6b943ac093d4dd">
  <xsd:schema xmlns:xsd="http://www.w3.org/2001/XMLSchema" xmlns:xs="http://www.w3.org/2001/XMLSchema" xmlns:p="http://schemas.microsoft.com/office/2006/metadata/properties" xmlns:ns2="a0131b94-48ce-4b21-a629-4ccbf5a02016" xmlns:ns3="9a030139-d0b9-49e0-97e6-966758595532" targetNamespace="http://schemas.microsoft.com/office/2006/metadata/properties" ma:root="true" ma:fieldsID="affc84049daf2f26312c363c7b399408" ns2:_="" ns3:_="">
    <xsd:import namespace="a0131b94-48ce-4b21-a629-4ccbf5a02016"/>
    <xsd:import namespace="9a030139-d0b9-49e0-97e6-96675859553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31b94-48ce-4b21-a629-4ccbf5a020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4cdf41e-4eda-4fc3-9b32-360436fa61f2"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030139-d0b9-49e0-97e6-96675859553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ea0c715-2407-415e-89e2-4407b8b78c8f}" ma:internalName="TaxCatchAll" ma:showField="CatchAllData" ma:web="9a030139-d0b9-49e0-97e6-9667585955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a030139-d0b9-49e0-97e6-966758595532" xsi:nil="true"/>
    <lcf76f155ced4ddcb4097134ff3c332f xmlns="a0131b94-48ce-4b21-a629-4ccbf5a02016">
      <Terms xmlns="http://schemas.microsoft.com/office/infopath/2007/PartnerControls"/>
    </lcf76f155ced4ddcb4097134ff3c332f>
    <SharedWithUsers xmlns="9a030139-d0b9-49e0-97e6-966758595532">
      <UserInfo>
        <DisplayName>Gayle Robinson</DisplayName>
        <AccountId>442</AccountId>
        <AccountType/>
      </UserInfo>
      <UserInfo>
        <DisplayName>Jen Staley</DisplayName>
        <AccountId>2009</AccountId>
        <AccountType/>
      </UserInfo>
    </SharedWithUsers>
  </documentManagement>
</p:properties>
</file>

<file path=customXml/itemProps1.xml><?xml version="1.0" encoding="utf-8"?>
<ds:datastoreItem xmlns:ds="http://schemas.openxmlformats.org/officeDocument/2006/customXml" ds:itemID="{2B0AB422-BD26-4A49-9B45-07DD595003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31b94-48ce-4b21-a629-4ccbf5a02016"/>
    <ds:schemaRef ds:uri="9a030139-d0b9-49e0-97e6-966758595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E47735-AF65-4B34-B988-9DEBEB8ECC9F}">
  <ds:schemaRefs>
    <ds:schemaRef ds:uri="http://schemas.openxmlformats.org/officeDocument/2006/bibliography"/>
  </ds:schemaRefs>
</ds:datastoreItem>
</file>

<file path=customXml/itemProps3.xml><?xml version="1.0" encoding="utf-8"?>
<ds:datastoreItem xmlns:ds="http://schemas.openxmlformats.org/officeDocument/2006/customXml" ds:itemID="{6B790B56-3C8D-4C75-939A-BA44AB943A8A}">
  <ds:schemaRefs>
    <ds:schemaRef ds:uri="http://schemas.microsoft.com/sharepoint/v3/contenttype/forms"/>
  </ds:schemaRefs>
</ds:datastoreItem>
</file>

<file path=customXml/itemProps4.xml><?xml version="1.0" encoding="utf-8"?>
<ds:datastoreItem xmlns:ds="http://schemas.openxmlformats.org/officeDocument/2006/customXml" ds:itemID="{37D1465E-8300-49BB-80D5-C7CAA02BBBF1}">
  <ds:schemaRefs>
    <ds:schemaRef ds:uri="http://schemas.microsoft.com/office/2006/metadata/properties"/>
    <ds:schemaRef ds:uri="http://schemas.microsoft.com/office/infopath/2007/PartnerControls"/>
    <ds:schemaRef ds:uri="9a030139-d0b9-49e0-97e6-966758595532"/>
    <ds:schemaRef ds:uri="a0131b94-48ce-4b21-a629-4ccbf5a02016"/>
  </ds:schemaRefs>
</ds:datastoreItem>
</file>

<file path=docProps/app.xml><?xml version="1.0" encoding="utf-8"?>
<Properties xmlns="http://schemas.openxmlformats.org/officeDocument/2006/extended-properties" xmlns:vt="http://schemas.openxmlformats.org/officeDocument/2006/docPropsVTypes">
  <Template>State Block MS HS - 2024 NLC Registration Guide</Template>
  <TotalTime>127</TotalTime>
  <Pages>19</Pages>
  <Words>5943</Words>
  <Characters>32523</Characters>
  <Application>Microsoft Office Word</Application>
  <DocSecurity>0</DocSecurity>
  <Lines>751</Lines>
  <Paragraphs>478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38197</CharactersWithSpaces>
  <SharedDoc>false</SharedDoc>
  <HLinks>
    <vt:vector size="408" baseType="variant">
      <vt:variant>
        <vt:i4>5242908</vt:i4>
      </vt:variant>
      <vt:variant>
        <vt:i4>315</vt:i4>
      </vt:variant>
      <vt:variant>
        <vt:i4>0</vt:i4>
      </vt:variant>
      <vt:variant>
        <vt:i4>5</vt:i4>
      </vt:variant>
      <vt:variant>
        <vt:lpwstr>https://www.fbla.org/national-leadership-conference/</vt:lpwstr>
      </vt:variant>
      <vt:variant>
        <vt:lpwstr/>
      </vt:variant>
      <vt:variant>
        <vt:i4>6750313</vt:i4>
      </vt:variant>
      <vt:variant>
        <vt:i4>312</vt:i4>
      </vt:variant>
      <vt:variant>
        <vt:i4>0</vt:i4>
      </vt:variant>
      <vt:variant>
        <vt:i4>5</vt:i4>
      </vt:variant>
      <vt:variant>
        <vt:lpwstr>https://www.fbla.org/media/2024/02/24-NLC-MS-CE-Schedule-2.pdf</vt:lpwstr>
      </vt:variant>
      <vt:variant>
        <vt:lpwstr/>
      </vt:variant>
      <vt:variant>
        <vt:i4>6553708</vt:i4>
      </vt:variant>
      <vt:variant>
        <vt:i4>309</vt:i4>
      </vt:variant>
      <vt:variant>
        <vt:i4>0</vt:i4>
      </vt:variant>
      <vt:variant>
        <vt:i4>5</vt:i4>
      </vt:variant>
      <vt:variant>
        <vt:lpwstr>https://www.fbla.org/media/2024/02/24-NLC-HS-CE-Schedule-1.pdf</vt:lpwstr>
      </vt:variant>
      <vt:variant>
        <vt:lpwstr/>
      </vt:variant>
      <vt:variant>
        <vt:i4>5374042</vt:i4>
      </vt:variant>
      <vt:variant>
        <vt:i4>306</vt:i4>
      </vt:variant>
      <vt:variant>
        <vt:i4>0</vt:i4>
      </vt:variant>
      <vt:variant>
        <vt:i4>5</vt:i4>
      </vt:variant>
      <vt:variant>
        <vt:lpwstr>https://www.fbla.org/divisions/fbla-middle-level/competitive-events/</vt:lpwstr>
      </vt:variant>
      <vt:variant>
        <vt:lpwstr/>
      </vt:variant>
      <vt:variant>
        <vt:i4>5046298</vt:i4>
      </vt:variant>
      <vt:variant>
        <vt:i4>303</vt:i4>
      </vt:variant>
      <vt:variant>
        <vt:i4>0</vt:i4>
      </vt:variant>
      <vt:variant>
        <vt:i4>5</vt:i4>
      </vt:variant>
      <vt:variant>
        <vt:lpwstr>https://www.fbla.org/divisions/fbla/fbla-competitive-events/</vt:lpwstr>
      </vt:variant>
      <vt:variant>
        <vt:lpwstr/>
      </vt:variant>
      <vt:variant>
        <vt:i4>327686</vt:i4>
      </vt:variant>
      <vt:variant>
        <vt:i4>300</vt:i4>
      </vt:variant>
      <vt:variant>
        <vt:i4>0</vt:i4>
      </vt:variant>
      <vt:variant>
        <vt:i4>5</vt:i4>
      </vt:variant>
      <vt:variant>
        <vt:lpwstr>https://www.fbla.org/media/2024/02/2024-National-Officer-Candidate-Guide-Processes-for-Student-Elections.pdf</vt:lpwstr>
      </vt:variant>
      <vt:variant>
        <vt:lpwstr/>
      </vt:variant>
      <vt:variant>
        <vt:i4>3407991</vt:i4>
      </vt:variant>
      <vt:variant>
        <vt:i4>297</vt:i4>
      </vt:variant>
      <vt:variant>
        <vt:i4>0</vt:i4>
      </vt:variant>
      <vt:variant>
        <vt:i4>5</vt:i4>
      </vt:variant>
      <vt:variant>
        <vt:lpwstr>https://www.fbla.org/2024-nlc-hs-ms-student-engagement/</vt:lpwstr>
      </vt:variant>
      <vt:variant>
        <vt:lpwstr/>
      </vt:variant>
      <vt:variant>
        <vt:i4>3407991</vt:i4>
      </vt:variant>
      <vt:variant>
        <vt:i4>294</vt:i4>
      </vt:variant>
      <vt:variant>
        <vt:i4>0</vt:i4>
      </vt:variant>
      <vt:variant>
        <vt:i4>5</vt:i4>
      </vt:variant>
      <vt:variant>
        <vt:lpwstr>https://www.fbla.org/2024-nlc-hs-ms-student-engagement/</vt:lpwstr>
      </vt:variant>
      <vt:variant>
        <vt:lpwstr/>
      </vt:variant>
      <vt:variant>
        <vt:i4>4849753</vt:i4>
      </vt:variant>
      <vt:variant>
        <vt:i4>291</vt:i4>
      </vt:variant>
      <vt:variant>
        <vt:i4>0</vt:i4>
      </vt:variant>
      <vt:variant>
        <vt:i4>5</vt:i4>
      </vt:variant>
      <vt:variant>
        <vt:lpwstr>https://www.orlandomeeting.com/delegate/2024-fbla-pbl-national-leadership-conference/</vt:lpwstr>
      </vt:variant>
      <vt:variant>
        <vt:lpwstr/>
      </vt:variant>
      <vt:variant>
        <vt:i4>5308483</vt:i4>
      </vt:variant>
      <vt:variant>
        <vt:i4>288</vt:i4>
      </vt:variant>
      <vt:variant>
        <vt:i4>0</vt:i4>
      </vt:variant>
      <vt:variant>
        <vt:i4>5</vt:i4>
      </vt:variant>
      <vt:variant>
        <vt:lpwstr>https://www.acmetruckstop.com/trucktrailerparkingorlando/</vt:lpwstr>
      </vt:variant>
      <vt:variant>
        <vt:lpwstr/>
      </vt:variant>
      <vt:variant>
        <vt:i4>8323081</vt:i4>
      </vt:variant>
      <vt:variant>
        <vt:i4>285</vt:i4>
      </vt:variant>
      <vt:variant>
        <vt:i4>0</vt:i4>
      </vt:variant>
      <vt:variant>
        <vt:i4>5</vt:i4>
      </vt:variant>
      <vt:variant>
        <vt:lpwstr>mailto:jocelyn.leon@hdghotels.com</vt:lpwstr>
      </vt:variant>
      <vt:variant>
        <vt:lpwstr/>
      </vt:variant>
      <vt:variant>
        <vt:i4>2490370</vt:i4>
      </vt:variant>
      <vt:variant>
        <vt:i4>282</vt:i4>
      </vt:variant>
      <vt:variant>
        <vt:i4>0</vt:i4>
      </vt:variant>
      <vt:variant>
        <vt:i4>5</vt:i4>
      </vt:variant>
      <vt:variant>
        <vt:lpwstr>https://www.fbla.org/media/2024/02/03_2023-Orange-County-Convention-Center-Bus-Move-Request-Form.pdf</vt:lpwstr>
      </vt:variant>
      <vt:variant>
        <vt:lpwstr/>
      </vt:variant>
      <vt:variant>
        <vt:i4>3735599</vt:i4>
      </vt:variant>
      <vt:variant>
        <vt:i4>279</vt:i4>
      </vt:variant>
      <vt:variant>
        <vt:i4>0</vt:i4>
      </vt:variant>
      <vt:variant>
        <vt:i4>5</vt:i4>
      </vt:variant>
      <vt:variant>
        <vt:lpwstr>https://fbla.zendesk.com/hc/en-us/articles/22655410719764-Using-a-United-Airlines-Discount-Code</vt:lpwstr>
      </vt:variant>
      <vt:variant>
        <vt:lpwstr/>
      </vt:variant>
      <vt:variant>
        <vt:i4>393236</vt:i4>
      </vt:variant>
      <vt:variant>
        <vt:i4>276</vt:i4>
      </vt:variant>
      <vt:variant>
        <vt:i4>0</vt:i4>
      </vt:variant>
      <vt:variant>
        <vt:i4>5</vt:i4>
      </vt:variant>
      <vt:variant>
        <vt:lpwstr>https://www.united.com/ual/en/us/booking/searchinjection?txtPromoCode=ZPBN412302</vt:lpwstr>
      </vt:variant>
      <vt:variant>
        <vt:lpwstr/>
      </vt:variant>
      <vt:variant>
        <vt:i4>3145743</vt:i4>
      </vt:variant>
      <vt:variant>
        <vt:i4>273</vt:i4>
      </vt:variant>
      <vt:variant>
        <vt:i4>0</vt:i4>
      </vt:variant>
      <vt:variant>
        <vt:i4>5</vt:i4>
      </vt:variant>
      <vt:variant>
        <vt:lpwstr>https://www.delta.com/flight-search/book-a-flight?tripType=ROUND_TRIP&amp;priceSchedule=price&amp;originCity=&amp;destinationCity=&amp;departureDate=&amp;returnDate=&amp;paxCount=1&amp;meetingEventCode=NY2FU&amp;searchByCabin=true&amp;cabinFareClass=BE&amp;deltaOnlySearch=false&amp;deltaOnly=deltaPartner</vt:lpwstr>
      </vt:variant>
      <vt:variant>
        <vt:lpwstr/>
      </vt:variant>
      <vt:variant>
        <vt:i4>5374052</vt:i4>
      </vt:variant>
      <vt:variant>
        <vt:i4>270</vt:i4>
      </vt:variant>
      <vt:variant>
        <vt:i4>0</vt:i4>
      </vt:variant>
      <vt:variant>
        <vt:i4>5</vt:i4>
      </vt:variant>
      <vt:variant>
        <vt:lpwstr>https://www.aa.com/contact/forms?topic=GMT</vt:lpwstr>
      </vt:variant>
      <vt:variant>
        <vt:lpwstr>/topics/GMT/RQST_QT</vt:lpwstr>
      </vt:variant>
      <vt:variant>
        <vt:i4>6750316</vt:i4>
      </vt:variant>
      <vt:variant>
        <vt:i4>267</vt:i4>
      </vt:variant>
      <vt:variant>
        <vt:i4>0</vt:i4>
      </vt:variant>
      <vt:variant>
        <vt:i4>5</vt:i4>
      </vt:variant>
      <vt:variant>
        <vt:lpwstr>https://www.fbla.org/2024-nlc-travel-info/</vt:lpwstr>
      </vt:variant>
      <vt:variant>
        <vt:lpwstr/>
      </vt:variant>
      <vt:variant>
        <vt:i4>7340110</vt:i4>
      </vt:variant>
      <vt:variant>
        <vt:i4>264</vt:i4>
      </vt:variant>
      <vt:variant>
        <vt:i4>0</vt:i4>
      </vt:variant>
      <vt:variant>
        <vt:i4>5</vt:i4>
      </vt:variant>
      <vt:variant>
        <vt:lpwstr>mailto:FBLA@hpnglobal.com</vt:lpwstr>
      </vt:variant>
      <vt:variant>
        <vt:lpwstr/>
      </vt:variant>
      <vt:variant>
        <vt:i4>65627</vt:i4>
      </vt:variant>
      <vt:variant>
        <vt:i4>261</vt:i4>
      </vt:variant>
      <vt:variant>
        <vt:i4>0</vt:i4>
      </vt:variant>
      <vt:variant>
        <vt:i4>5</vt:i4>
      </vt:variant>
      <vt:variant>
        <vt:lpwstr>https://www.fbla.org/divisions/fbla/fbla-awards-recognition/</vt:lpwstr>
      </vt:variant>
      <vt:variant>
        <vt:lpwstr/>
      </vt:variant>
      <vt:variant>
        <vt:i4>3604539</vt:i4>
      </vt:variant>
      <vt:variant>
        <vt:i4>258</vt:i4>
      </vt:variant>
      <vt:variant>
        <vt:i4>0</vt:i4>
      </vt:variant>
      <vt:variant>
        <vt:i4>5</vt:i4>
      </vt:variant>
      <vt:variant>
        <vt:lpwstr>https://www.fbla.org/mlawards-recognition/</vt:lpwstr>
      </vt:variant>
      <vt:variant>
        <vt:lpwstr/>
      </vt:variant>
      <vt:variant>
        <vt:i4>3407991</vt:i4>
      </vt:variant>
      <vt:variant>
        <vt:i4>255</vt:i4>
      </vt:variant>
      <vt:variant>
        <vt:i4>0</vt:i4>
      </vt:variant>
      <vt:variant>
        <vt:i4>5</vt:i4>
      </vt:variant>
      <vt:variant>
        <vt:lpwstr>https://www.fbla.org/2024-nlc-hs-ms-student-engagement/</vt:lpwstr>
      </vt:variant>
      <vt:variant>
        <vt:lpwstr/>
      </vt:variant>
      <vt:variant>
        <vt:i4>3801113</vt:i4>
      </vt:variant>
      <vt:variant>
        <vt:i4>252</vt:i4>
      </vt:variant>
      <vt:variant>
        <vt:i4>0</vt:i4>
      </vt:variant>
      <vt:variant>
        <vt:i4>5</vt:i4>
      </vt:variant>
      <vt:variant>
        <vt:lpwstr>mailto:conferences@fbla.org?subject=2024%20NLC%20Cancellation/Refund%20Request</vt:lpwstr>
      </vt:variant>
      <vt:variant>
        <vt:lpwstr/>
      </vt:variant>
      <vt:variant>
        <vt:i4>262234</vt:i4>
      </vt:variant>
      <vt:variant>
        <vt:i4>249</vt:i4>
      </vt:variant>
      <vt:variant>
        <vt:i4>0</vt:i4>
      </vt:variant>
      <vt:variant>
        <vt:i4>5</vt:i4>
      </vt:variant>
      <vt:variant>
        <vt:lpwstr>https://app.tango.us/app/workflow/2024-NLC-Registration-Instructions-1e628d9de1e8463fbb96169c7857f78f</vt:lpwstr>
      </vt:variant>
      <vt:variant>
        <vt:lpwstr/>
      </vt:variant>
      <vt:variant>
        <vt:i4>2556015</vt:i4>
      </vt:variant>
      <vt:variant>
        <vt:i4>246</vt:i4>
      </vt:variant>
      <vt:variant>
        <vt:i4>0</vt:i4>
      </vt:variant>
      <vt:variant>
        <vt:i4>5</vt:i4>
      </vt:variant>
      <vt:variant>
        <vt:lpwstr>https://fbla.org/chaperone-policy/</vt:lpwstr>
      </vt:variant>
      <vt:variant>
        <vt:lpwstr/>
      </vt:variant>
      <vt:variant>
        <vt:i4>786488</vt:i4>
      </vt:variant>
      <vt:variant>
        <vt:i4>243</vt:i4>
      </vt:variant>
      <vt:variant>
        <vt:i4>0</vt:i4>
      </vt:variant>
      <vt:variant>
        <vt:i4>5</vt:i4>
      </vt:variant>
      <vt:variant>
        <vt:lpwstr>https://us02web.zoom.us/webinar/register/WN_JmFdtuUDThSPc-F-wdu5YQ</vt:lpwstr>
      </vt:variant>
      <vt:variant>
        <vt:lpwstr>/registration</vt:lpwstr>
      </vt:variant>
      <vt:variant>
        <vt:i4>327733</vt:i4>
      </vt:variant>
      <vt:variant>
        <vt:i4>240</vt:i4>
      </vt:variant>
      <vt:variant>
        <vt:i4>0</vt:i4>
      </vt:variant>
      <vt:variant>
        <vt:i4>5</vt:i4>
      </vt:variant>
      <vt:variant>
        <vt:lpwstr>https://us02web.zoom.us/webinar/register/WN_vRuEuga4StmHard8clB0Tg</vt:lpwstr>
      </vt:variant>
      <vt:variant>
        <vt:lpwstr>/registration</vt:lpwstr>
      </vt:variant>
      <vt:variant>
        <vt:i4>7209001</vt:i4>
      </vt:variant>
      <vt:variant>
        <vt:i4>237</vt:i4>
      </vt:variant>
      <vt:variant>
        <vt:i4>0</vt:i4>
      </vt:variant>
      <vt:variant>
        <vt:i4>5</vt:i4>
      </vt:variant>
      <vt:variant>
        <vt:lpwstr>https://www.fbla.org/divisions/fbla/fbla-education/</vt:lpwstr>
      </vt:variant>
      <vt:variant>
        <vt:lpwstr/>
      </vt:variant>
      <vt:variant>
        <vt:i4>786488</vt:i4>
      </vt:variant>
      <vt:variant>
        <vt:i4>234</vt:i4>
      </vt:variant>
      <vt:variant>
        <vt:i4>0</vt:i4>
      </vt:variant>
      <vt:variant>
        <vt:i4>5</vt:i4>
      </vt:variant>
      <vt:variant>
        <vt:lpwstr>https://us02web.zoom.us/webinar/register/WN_JmFdtuUDThSPc-F-wdu5YQ</vt:lpwstr>
      </vt:variant>
      <vt:variant>
        <vt:lpwstr>/registration</vt:lpwstr>
      </vt:variant>
      <vt:variant>
        <vt:i4>327733</vt:i4>
      </vt:variant>
      <vt:variant>
        <vt:i4>231</vt:i4>
      </vt:variant>
      <vt:variant>
        <vt:i4>0</vt:i4>
      </vt:variant>
      <vt:variant>
        <vt:i4>5</vt:i4>
      </vt:variant>
      <vt:variant>
        <vt:lpwstr>https://us02web.zoom.us/webinar/register/WN_vRuEuga4StmHard8clB0Tg</vt:lpwstr>
      </vt:variant>
      <vt:variant>
        <vt:lpwstr>/registration</vt:lpwstr>
      </vt:variant>
      <vt:variant>
        <vt:i4>8257571</vt:i4>
      </vt:variant>
      <vt:variant>
        <vt:i4>228</vt:i4>
      </vt:variant>
      <vt:variant>
        <vt:i4>0</vt:i4>
      </vt:variant>
      <vt:variant>
        <vt:i4>5</vt:i4>
      </vt:variant>
      <vt:variant>
        <vt:lpwstr>https://fbla.zendesk.com/hc/en-us/categories/4419786471828-National-Conferences</vt:lpwstr>
      </vt:variant>
      <vt:variant>
        <vt:lpwstr/>
      </vt:variant>
      <vt:variant>
        <vt:i4>5242908</vt:i4>
      </vt:variant>
      <vt:variant>
        <vt:i4>225</vt:i4>
      </vt:variant>
      <vt:variant>
        <vt:i4>0</vt:i4>
      </vt:variant>
      <vt:variant>
        <vt:i4>5</vt:i4>
      </vt:variant>
      <vt:variant>
        <vt:lpwstr>https://www.fbla.org/national-leadership-conference/</vt:lpwstr>
      </vt:variant>
      <vt:variant>
        <vt:lpwstr/>
      </vt:variant>
      <vt:variant>
        <vt:i4>1966131</vt:i4>
      </vt:variant>
      <vt:variant>
        <vt:i4>218</vt:i4>
      </vt:variant>
      <vt:variant>
        <vt:i4>0</vt:i4>
      </vt:variant>
      <vt:variant>
        <vt:i4>5</vt:i4>
      </vt:variant>
      <vt:variant>
        <vt:lpwstr/>
      </vt:variant>
      <vt:variant>
        <vt:lpwstr>_Toc158931940</vt:lpwstr>
      </vt:variant>
      <vt:variant>
        <vt:i4>1638451</vt:i4>
      </vt:variant>
      <vt:variant>
        <vt:i4>212</vt:i4>
      </vt:variant>
      <vt:variant>
        <vt:i4>0</vt:i4>
      </vt:variant>
      <vt:variant>
        <vt:i4>5</vt:i4>
      </vt:variant>
      <vt:variant>
        <vt:lpwstr/>
      </vt:variant>
      <vt:variant>
        <vt:lpwstr>_Toc158931939</vt:lpwstr>
      </vt:variant>
      <vt:variant>
        <vt:i4>1638451</vt:i4>
      </vt:variant>
      <vt:variant>
        <vt:i4>206</vt:i4>
      </vt:variant>
      <vt:variant>
        <vt:i4>0</vt:i4>
      </vt:variant>
      <vt:variant>
        <vt:i4>5</vt:i4>
      </vt:variant>
      <vt:variant>
        <vt:lpwstr/>
      </vt:variant>
      <vt:variant>
        <vt:lpwstr>_Toc158931938</vt:lpwstr>
      </vt:variant>
      <vt:variant>
        <vt:i4>1638451</vt:i4>
      </vt:variant>
      <vt:variant>
        <vt:i4>200</vt:i4>
      </vt:variant>
      <vt:variant>
        <vt:i4>0</vt:i4>
      </vt:variant>
      <vt:variant>
        <vt:i4>5</vt:i4>
      </vt:variant>
      <vt:variant>
        <vt:lpwstr/>
      </vt:variant>
      <vt:variant>
        <vt:lpwstr>_Toc158931937</vt:lpwstr>
      </vt:variant>
      <vt:variant>
        <vt:i4>1638451</vt:i4>
      </vt:variant>
      <vt:variant>
        <vt:i4>194</vt:i4>
      </vt:variant>
      <vt:variant>
        <vt:i4>0</vt:i4>
      </vt:variant>
      <vt:variant>
        <vt:i4>5</vt:i4>
      </vt:variant>
      <vt:variant>
        <vt:lpwstr/>
      </vt:variant>
      <vt:variant>
        <vt:lpwstr>_Toc158931936</vt:lpwstr>
      </vt:variant>
      <vt:variant>
        <vt:i4>1638451</vt:i4>
      </vt:variant>
      <vt:variant>
        <vt:i4>188</vt:i4>
      </vt:variant>
      <vt:variant>
        <vt:i4>0</vt:i4>
      </vt:variant>
      <vt:variant>
        <vt:i4>5</vt:i4>
      </vt:variant>
      <vt:variant>
        <vt:lpwstr/>
      </vt:variant>
      <vt:variant>
        <vt:lpwstr>_Toc158931935</vt:lpwstr>
      </vt:variant>
      <vt:variant>
        <vt:i4>1638451</vt:i4>
      </vt:variant>
      <vt:variant>
        <vt:i4>182</vt:i4>
      </vt:variant>
      <vt:variant>
        <vt:i4>0</vt:i4>
      </vt:variant>
      <vt:variant>
        <vt:i4>5</vt:i4>
      </vt:variant>
      <vt:variant>
        <vt:lpwstr/>
      </vt:variant>
      <vt:variant>
        <vt:lpwstr>_Toc158931934</vt:lpwstr>
      </vt:variant>
      <vt:variant>
        <vt:i4>1638451</vt:i4>
      </vt:variant>
      <vt:variant>
        <vt:i4>176</vt:i4>
      </vt:variant>
      <vt:variant>
        <vt:i4>0</vt:i4>
      </vt:variant>
      <vt:variant>
        <vt:i4>5</vt:i4>
      </vt:variant>
      <vt:variant>
        <vt:lpwstr/>
      </vt:variant>
      <vt:variant>
        <vt:lpwstr>_Toc158931933</vt:lpwstr>
      </vt:variant>
      <vt:variant>
        <vt:i4>1638451</vt:i4>
      </vt:variant>
      <vt:variant>
        <vt:i4>170</vt:i4>
      </vt:variant>
      <vt:variant>
        <vt:i4>0</vt:i4>
      </vt:variant>
      <vt:variant>
        <vt:i4>5</vt:i4>
      </vt:variant>
      <vt:variant>
        <vt:lpwstr/>
      </vt:variant>
      <vt:variant>
        <vt:lpwstr>_Toc158931932</vt:lpwstr>
      </vt:variant>
      <vt:variant>
        <vt:i4>1638451</vt:i4>
      </vt:variant>
      <vt:variant>
        <vt:i4>164</vt:i4>
      </vt:variant>
      <vt:variant>
        <vt:i4>0</vt:i4>
      </vt:variant>
      <vt:variant>
        <vt:i4>5</vt:i4>
      </vt:variant>
      <vt:variant>
        <vt:lpwstr/>
      </vt:variant>
      <vt:variant>
        <vt:lpwstr>_Toc158931931</vt:lpwstr>
      </vt:variant>
      <vt:variant>
        <vt:i4>1638451</vt:i4>
      </vt:variant>
      <vt:variant>
        <vt:i4>158</vt:i4>
      </vt:variant>
      <vt:variant>
        <vt:i4>0</vt:i4>
      </vt:variant>
      <vt:variant>
        <vt:i4>5</vt:i4>
      </vt:variant>
      <vt:variant>
        <vt:lpwstr/>
      </vt:variant>
      <vt:variant>
        <vt:lpwstr>_Toc158931930</vt:lpwstr>
      </vt:variant>
      <vt:variant>
        <vt:i4>1572915</vt:i4>
      </vt:variant>
      <vt:variant>
        <vt:i4>152</vt:i4>
      </vt:variant>
      <vt:variant>
        <vt:i4>0</vt:i4>
      </vt:variant>
      <vt:variant>
        <vt:i4>5</vt:i4>
      </vt:variant>
      <vt:variant>
        <vt:lpwstr/>
      </vt:variant>
      <vt:variant>
        <vt:lpwstr>_Toc158931929</vt:lpwstr>
      </vt:variant>
      <vt:variant>
        <vt:i4>1572915</vt:i4>
      </vt:variant>
      <vt:variant>
        <vt:i4>146</vt:i4>
      </vt:variant>
      <vt:variant>
        <vt:i4>0</vt:i4>
      </vt:variant>
      <vt:variant>
        <vt:i4>5</vt:i4>
      </vt:variant>
      <vt:variant>
        <vt:lpwstr/>
      </vt:variant>
      <vt:variant>
        <vt:lpwstr>_Toc158931928</vt:lpwstr>
      </vt:variant>
      <vt:variant>
        <vt:i4>1572915</vt:i4>
      </vt:variant>
      <vt:variant>
        <vt:i4>140</vt:i4>
      </vt:variant>
      <vt:variant>
        <vt:i4>0</vt:i4>
      </vt:variant>
      <vt:variant>
        <vt:i4>5</vt:i4>
      </vt:variant>
      <vt:variant>
        <vt:lpwstr/>
      </vt:variant>
      <vt:variant>
        <vt:lpwstr>_Toc158931927</vt:lpwstr>
      </vt:variant>
      <vt:variant>
        <vt:i4>1572915</vt:i4>
      </vt:variant>
      <vt:variant>
        <vt:i4>134</vt:i4>
      </vt:variant>
      <vt:variant>
        <vt:i4>0</vt:i4>
      </vt:variant>
      <vt:variant>
        <vt:i4>5</vt:i4>
      </vt:variant>
      <vt:variant>
        <vt:lpwstr/>
      </vt:variant>
      <vt:variant>
        <vt:lpwstr>_Toc158931926</vt:lpwstr>
      </vt:variant>
      <vt:variant>
        <vt:i4>1572915</vt:i4>
      </vt:variant>
      <vt:variant>
        <vt:i4>128</vt:i4>
      </vt:variant>
      <vt:variant>
        <vt:i4>0</vt:i4>
      </vt:variant>
      <vt:variant>
        <vt:i4>5</vt:i4>
      </vt:variant>
      <vt:variant>
        <vt:lpwstr/>
      </vt:variant>
      <vt:variant>
        <vt:lpwstr>_Toc158931925</vt:lpwstr>
      </vt:variant>
      <vt:variant>
        <vt:i4>1572915</vt:i4>
      </vt:variant>
      <vt:variant>
        <vt:i4>122</vt:i4>
      </vt:variant>
      <vt:variant>
        <vt:i4>0</vt:i4>
      </vt:variant>
      <vt:variant>
        <vt:i4>5</vt:i4>
      </vt:variant>
      <vt:variant>
        <vt:lpwstr/>
      </vt:variant>
      <vt:variant>
        <vt:lpwstr>_Toc158931924</vt:lpwstr>
      </vt:variant>
      <vt:variant>
        <vt:i4>1572915</vt:i4>
      </vt:variant>
      <vt:variant>
        <vt:i4>116</vt:i4>
      </vt:variant>
      <vt:variant>
        <vt:i4>0</vt:i4>
      </vt:variant>
      <vt:variant>
        <vt:i4>5</vt:i4>
      </vt:variant>
      <vt:variant>
        <vt:lpwstr/>
      </vt:variant>
      <vt:variant>
        <vt:lpwstr>_Toc158931923</vt:lpwstr>
      </vt:variant>
      <vt:variant>
        <vt:i4>1572915</vt:i4>
      </vt:variant>
      <vt:variant>
        <vt:i4>110</vt:i4>
      </vt:variant>
      <vt:variant>
        <vt:i4>0</vt:i4>
      </vt:variant>
      <vt:variant>
        <vt:i4>5</vt:i4>
      </vt:variant>
      <vt:variant>
        <vt:lpwstr/>
      </vt:variant>
      <vt:variant>
        <vt:lpwstr>_Toc158931922</vt:lpwstr>
      </vt:variant>
      <vt:variant>
        <vt:i4>1572915</vt:i4>
      </vt:variant>
      <vt:variant>
        <vt:i4>104</vt:i4>
      </vt:variant>
      <vt:variant>
        <vt:i4>0</vt:i4>
      </vt:variant>
      <vt:variant>
        <vt:i4>5</vt:i4>
      </vt:variant>
      <vt:variant>
        <vt:lpwstr/>
      </vt:variant>
      <vt:variant>
        <vt:lpwstr>_Toc158931921</vt:lpwstr>
      </vt:variant>
      <vt:variant>
        <vt:i4>1572915</vt:i4>
      </vt:variant>
      <vt:variant>
        <vt:i4>98</vt:i4>
      </vt:variant>
      <vt:variant>
        <vt:i4>0</vt:i4>
      </vt:variant>
      <vt:variant>
        <vt:i4>5</vt:i4>
      </vt:variant>
      <vt:variant>
        <vt:lpwstr/>
      </vt:variant>
      <vt:variant>
        <vt:lpwstr>_Toc158931920</vt:lpwstr>
      </vt:variant>
      <vt:variant>
        <vt:i4>1769523</vt:i4>
      </vt:variant>
      <vt:variant>
        <vt:i4>92</vt:i4>
      </vt:variant>
      <vt:variant>
        <vt:i4>0</vt:i4>
      </vt:variant>
      <vt:variant>
        <vt:i4>5</vt:i4>
      </vt:variant>
      <vt:variant>
        <vt:lpwstr/>
      </vt:variant>
      <vt:variant>
        <vt:lpwstr>_Toc158931919</vt:lpwstr>
      </vt:variant>
      <vt:variant>
        <vt:i4>1769523</vt:i4>
      </vt:variant>
      <vt:variant>
        <vt:i4>86</vt:i4>
      </vt:variant>
      <vt:variant>
        <vt:i4>0</vt:i4>
      </vt:variant>
      <vt:variant>
        <vt:i4>5</vt:i4>
      </vt:variant>
      <vt:variant>
        <vt:lpwstr/>
      </vt:variant>
      <vt:variant>
        <vt:lpwstr>_Toc158931918</vt:lpwstr>
      </vt:variant>
      <vt:variant>
        <vt:i4>1769523</vt:i4>
      </vt:variant>
      <vt:variant>
        <vt:i4>80</vt:i4>
      </vt:variant>
      <vt:variant>
        <vt:i4>0</vt:i4>
      </vt:variant>
      <vt:variant>
        <vt:i4>5</vt:i4>
      </vt:variant>
      <vt:variant>
        <vt:lpwstr/>
      </vt:variant>
      <vt:variant>
        <vt:lpwstr>_Toc158931917</vt:lpwstr>
      </vt:variant>
      <vt:variant>
        <vt:i4>1769523</vt:i4>
      </vt:variant>
      <vt:variant>
        <vt:i4>74</vt:i4>
      </vt:variant>
      <vt:variant>
        <vt:i4>0</vt:i4>
      </vt:variant>
      <vt:variant>
        <vt:i4>5</vt:i4>
      </vt:variant>
      <vt:variant>
        <vt:lpwstr/>
      </vt:variant>
      <vt:variant>
        <vt:lpwstr>_Toc158931916</vt:lpwstr>
      </vt:variant>
      <vt:variant>
        <vt:i4>1769523</vt:i4>
      </vt:variant>
      <vt:variant>
        <vt:i4>68</vt:i4>
      </vt:variant>
      <vt:variant>
        <vt:i4>0</vt:i4>
      </vt:variant>
      <vt:variant>
        <vt:i4>5</vt:i4>
      </vt:variant>
      <vt:variant>
        <vt:lpwstr/>
      </vt:variant>
      <vt:variant>
        <vt:lpwstr>_Toc158931915</vt:lpwstr>
      </vt:variant>
      <vt:variant>
        <vt:i4>1769523</vt:i4>
      </vt:variant>
      <vt:variant>
        <vt:i4>62</vt:i4>
      </vt:variant>
      <vt:variant>
        <vt:i4>0</vt:i4>
      </vt:variant>
      <vt:variant>
        <vt:i4>5</vt:i4>
      </vt:variant>
      <vt:variant>
        <vt:lpwstr/>
      </vt:variant>
      <vt:variant>
        <vt:lpwstr>_Toc158931914</vt:lpwstr>
      </vt:variant>
      <vt:variant>
        <vt:i4>1769523</vt:i4>
      </vt:variant>
      <vt:variant>
        <vt:i4>56</vt:i4>
      </vt:variant>
      <vt:variant>
        <vt:i4>0</vt:i4>
      </vt:variant>
      <vt:variant>
        <vt:i4>5</vt:i4>
      </vt:variant>
      <vt:variant>
        <vt:lpwstr/>
      </vt:variant>
      <vt:variant>
        <vt:lpwstr>_Toc158931913</vt:lpwstr>
      </vt:variant>
      <vt:variant>
        <vt:i4>1769523</vt:i4>
      </vt:variant>
      <vt:variant>
        <vt:i4>50</vt:i4>
      </vt:variant>
      <vt:variant>
        <vt:i4>0</vt:i4>
      </vt:variant>
      <vt:variant>
        <vt:i4>5</vt:i4>
      </vt:variant>
      <vt:variant>
        <vt:lpwstr/>
      </vt:variant>
      <vt:variant>
        <vt:lpwstr>_Toc158931912</vt:lpwstr>
      </vt:variant>
      <vt:variant>
        <vt:i4>1769523</vt:i4>
      </vt:variant>
      <vt:variant>
        <vt:i4>44</vt:i4>
      </vt:variant>
      <vt:variant>
        <vt:i4>0</vt:i4>
      </vt:variant>
      <vt:variant>
        <vt:i4>5</vt:i4>
      </vt:variant>
      <vt:variant>
        <vt:lpwstr/>
      </vt:variant>
      <vt:variant>
        <vt:lpwstr>_Toc158931911</vt:lpwstr>
      </vt:variant>
      <vt:variant>
        <vt:i4>1769523</vt:i4>
      </vt:variant>
      <vt:variant>
        <vt:i4>38</vt:i4>
      </vt:variant>
      <vt:variant>
        <vt:i4>0</vt:i4>
      </vt:variant>
      <vt:variant>
        <vt:i4>5</vt:i4>
      </vt:variant>
      <vt:variant>
        <vt:lpwstr/>
      </vt:variant>
      <vt:variant>
        <vt:lpwstr>_Toc158931910</vt:lpwstr>
      </vt:variant>
      <vt:variant>
        <vt:i4>1703987</vt:i4>
      </vt:variant>
      <vt:variant>
        <vt:i4>32</vt:i4>
      </vt:variant>
      <vt:variant>
        <vt:i4>0</vt:i4>
      </vt:variant>
      <vt:variant>
        <vt:i4>5</vt:i4>
      </vt:variant>
      <vt:variant>
        <vt:lpwstr/>
      </vt:variant>
      <vt:variant>
        <vt:lpwstr>_Toc158931909</vt:lpwstr>
      </vt:variant>
      <vt:variant>
        <vt:i4>1703987</vt:i4>
      </vt:variant>
      <vt:variant>
        <vt:i4>26</vt:i4>
      </vt:variant>
      <vt:variant>
        <vt:i4>0</vt:i4>
      </vt:variant>
      <vt:variant>
        <vt:i4>5</vt:i4>
      </vt:variant>
      <vt:variant>
        <vt:lpwstr/>
      </vt:variant>
      <vt:variant>
        <vt:lpwstr>_Toc158931908</vt:lpwstr>
      </vt:variant>
      <vt:variant>
        <vt:i4>1703987</vt:i4>
      </vt:variant>
      <vt:variant>
        <vt:i4>20</vt:i4>
      </vt:variant>
      <vt:variant>
        <vt:i4>0</vt:i4>
      </vt:variant>
      <vt:variant>
        <vt:i4>5</vt:i4>
      </vt:variant>
      <vt:variant>
        <vt:lpwstr/>
      </vt:variant>
      <vt:variant>
        <vt:lpwstr>_Toc158931907</vt:lpwstr>
      </vt:variant>
      <vt:variant>
        <vt:i4>1703987</vt:i4>
      </vt:variant>
      <vt:variant>
        <vt:i4>14</vt:i4>
      </vt:variant>
      <vt:variant>
        <vt:i4>0</vt:i4>
      </vt:variant>
      <vt:variant>
        <vt:i4>5</vt:i4>
      </vt:variant>
      <vt:variant>
        <vt:lpwstr/>
      </vt:variant>
      <vt:variant>
        <vt:lpwstr>_Toc158931906</vt:lpwstr>
      </vt:variant>
      <vt:variant>
        <vt:i4>1703987</vt:i4>
      </vt:variant>
      <vt:variant>
        <vt:i4>8</vt:i4>
      </vt:variant>
      <vt:variant>
        <vt:i4>0</vt:i4>
      </vt:variant>
      <vt:variant>
        <vt:i4>5</vt:i4>
      </vt:variant>
      <vt:variant>
        <vt:lpwstr/>
      </vt:variant>
      <vt:variant>
        <vt:lpwstr>_Toc158931905</vt:lpwstr>
      </vt:variant>
      <vt:variant>
        <vt:i4>1703987</vt:i4>
      </vt:variant>
      <vt:variant>
        <vt:i4>2</vt:i4>
      </vt:variant>
      <vt:variant>
        <vt:i4>0</vt:i4>
      </vt:variant>
      <vt:variant>
        <vt:i4>5</vt:i4>
      </vt:variant>
      <vt:variant>
        <vt:lpwstr/>
      </vt:variant>
      <vt:variant>
        <vt:lpwstr>_Toc158931904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 Buchanan</dc:creator>
  <cp:keywords/>
  <dc:description/>
  <cp:lastModifiedBy>Zach Buchanan</cp:lastModifiedBy>
  <cp:revision>1</cp:revision>
  <cp:lastPrinted>2023-12-22T16:52:00Z</cp:lastPrinted>
  <dcterms:created xsi:type="dcterms:W3CDTF">2024-04-16T13:20:00Z</dcterms:created>
  <dcterms:modified xsi:type="dcterms:W3CDTF">2024-04-16T15:41:00Z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0x01010032599B79FDB7B3439A9AB4C939D3DCD8</vt:lpwstr>
  </property>
  <property fmtid="{D5CDD505-2E9C-101B-9397-08002B2CF9AE}" pid="3" name="MediaServiceImageTags">
    <vt:lpwstr/>
  </property>
  <property fmtid="{D5CDD505-2E9C-101B-9397-08002B2CF9AE}" pid="4" name="GrammarlyDocumentId">
    <vt:lpwstr>fd3ab4c3-5550-4179-af02-92394f0e2ffd</vt:lpwstr>
  </property>
</Properties>
</file>